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5261" w:type="pct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8548"/>
        <w:gridCol w:w="317"/>
        <w:gridCol w:w="381"/>
        <w:gridCol w:w="678"/>
      </w:tblGrid>
      <w:tr w:rsidR="00A36F67" w:rsidRPr="007F7314" w:rsidTr="00123035">
        <w:trPr>
          <w:trHeight w:val="1265"/>
          <w:tblHeader/>
        </w:trPr>
        <w:tc>
          <w:tcPr>
            <w:tcW w:w="8549" w:type="dxa"/>
            <w:shd w:val="clear" w:color="auto" w:fill="D4D2D0" w:themeFill="background2"/>
            <w:tcMar>
              <w:left w:w="360" w:type="dxa"/>
            </w:tcMar>
            <w:vAlign w:val="center"/>
          </w:tcPr>
          <w:p w:rsidR="0034254D" w:rsidRPr="003F26CE" w:rsidRDefault="00872EC6" w:rsidP="00343FBB">
            <w:pPr>
              <w:pStyle w:val="aa"/>
              <w:rPr>
                <w:rFonts w:ascii="Monotype Corsiva" w:hAnsi="Monotype Corsiva" w:cs="Times New Roman"/>
                <w:b/>
                <w:color w:val="auto"/>
                <w:sz w:val="28"/>
                <w:szCs w:val="28"/>
                <w:lang w:val="en-US"/>
              </w:rPr>
            </w:pPr>
            <w:r w:rsidRPr="003F26CE">
              <w:rPr>
                <w:rFonts w:ascii="Monotype Corsiva" w:eastAsiaTheme="majorEastAsia" w:hAnsi="Monotype Corsiva" w:cs="Times New Roman"/>
                <w:b/>
                <w:noProof/>
                <w:color w:val="auto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-1689100</wp:posOffset>
                  </wp:positionH>
                  <wp:positionV relativeFrom="paragraph">
                    <wp:posOffset>0</wp:posOffset>
                  </wp:positionV>
                  <wp:extent cx="1579880" cy="970280"/>
                  <wp:effectExtent l="0" t="0" r="0" b="0"/>
                  <wp:wrapSquare wrapText="bothSides"/>
                  <wp:docPr id="1" name="Картина 1" descr="D:\Users\Librarian\Desktop\боте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Librarian\Desktop\боте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FCC" w:rsidRPr="003F26CE">
              <w:rPr>
                <w:rFonts w:ascii="Monotype Corsiva" w:hAnsi="Monotype Corsiva" w:cs="Times New Roman"/>
                <w:b/>
                <w:color w:val="auto"/>
                <w:sz w:val="28"/>
                <w:szCs w:val="28"/>
              </w:rPr>
              <w:t>Народн</w:t>
            </w:r>
            <w:r w:rsidRPr="003F26CE">
              <w:rPr>
                <w:rFonts w:ascii="Monotype Corsiva" w:hAnsi="Monotype Corsiva" w:cs="Times New Roman"/>
                <w:b/>
                <w:color w:val="auto"/>
                <w:sz w:val="28"/>
                <w:szCs w:val="28"/>
              </w:rPr>
              <w:t>о читалище „Христо Ботев – 1897”</w:t>
            </w:r>
          </w:p>
          <w:p w:rsidR="004F0BB1" w:rsidRPr="003F26CE" w:rsidRDefault="0034254D" w:rsidP="00343FBB">
            <w:pPr>
              <w:pStyle w:val="aa"/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</w:rPr>
            </w:pPr>
            <w:r w:rsidRPr="003F26CE">
              <w:rPr>
                <w:rFonts w:ascii="Monotype Corsiva" w:hAnsi="Monotype Corsiva" w:cs="Times New Roman"/>
                <w:b/>
                <w:color w:val="auto"/>
                <w:sz w:val="28"/>
                <w:szCs w:val="28"/>
              </w:rPr>
              <w:t>с</w:t>
            </w:r>
            <w:r w:rsidR="00872EC6" w:rsidRPr="003F26CE">
              <w:rPr>
                <w:rFonts w:ascii="Monotype Corsiva" w:hAnsi="Monotype Corsiva" w:cs="Times New Roman"/>
                <w:b/>
                <w:color w:val="auto"/>
                <w:sz w:val="28"/>
                <w:szCs w:val="28"/>
              </w:rPr>
              <w:t xml:space="preserve">ело </w:t>
            </w:r>
            <w:r w:rsidR="00340867" w:rsidRPr="003F26CE">
              <w:rPr>
                <w:rFonts w:ascii="Monotype Corsiva" w:hAnsi="Monotype Corsiva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F26CE">
              <w:rPr>
                <w:rFonts w:ascii="Monotype Corsiva" w:hAnsi="Monotype Corsiva" w:cs="Times New Roman"/>
                <w:b/>
                <w:color w:val="auto"/>
                <w:sz w:val="28"/>
                <w:szCs w:val="28"/>
              </w:rPr>
              <w:t>Български извор, област Ловеч</w:t>
            </w:r>
            <w:r w:rsidR="00340867" w:rsidRPr="003F26CE">
              <w:rPr>
                <w:rFonts w:ascii="Monotype Corsiva" w:hAnsi="Monotype Corsiva" w:cs="Times New Roman"/>
                <w:b/>
                <w:color w:val="auto"/>
                <w:sz w:val="28"/>
                <w:szCs w:val="28"/>
              </w:rPr>
              <w:t xml:space="preserve">  5733</w:t>
            </w:r>
            <w:r w:rsidR="00340867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  <w:lang w:val="en-US"/>
              </w:rPr>
              <w:t xml:space="preserve">  </w:t>
            </w:r>
            <w:r w:rsidR="00340867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</w:rPr>
              <w:t xml:space="preserve"> </w:t>
            </w:r>
          </w:p>
          <w:p w:rsidR="0034254D" w:rsidRPr="003F26CE" w:rsidRDefault="009D3C0D" w:rsidP="00343FBB">
            <w:pPr>
              <w:pStyle w:val="aa"/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</w:rPr>
            </w:pPr>
            <w:r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 </w:t>
            </w:r>
            <w:r w:rsidR="00340867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  <w:lang w:val="en-US"/>
              </w:rPr>
              <w:t xml:space="preserve">e-mail:  </w:t>
            </w:r>
            <w:proofErr w:type="spellStart"/>
            <w:r w:rsidR="0034254D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  <w:lang w:val="en-US"/>
              </w:rPr>
              <w:t>bg</w:t>
            </w:r>
            <w:proofErr w:type="spellEnd"/>
            <w:r w:rsidR="0034254D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</w:rPr>
              <w:t>.</w:t>
            </w:r>
            <w:proofErr w:type="spellStart"/>
            <w:r w:rsidR="0034254D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  <w:lang w:val="en-US"/>
              </w:rPr>
              <w:t>izvor</w:t>
            </w:r>
            <w:proofErr w:type="spellEnd"/>
            <w:r w:rsidR="0034254D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</w:rPr>
              <w:t>.</w:t>
            </w:r>
            <w:proofErr w:type="spellStart"/>
            <w:r w:rsidR="0034254D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  <w:lang w:val="en-US"/>
              </w:rPr>
              <w:t>chitalishte</w:t>
            </w:r>
            <w:proofErr w:type="spellEnd"/>
            <w:r w:rsidR="0034254D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</w:rPr>
              <w:t>@</w:t>
            </w:r>
            <w:proofErr w:type="spellStart"/>
            <w:r w:rsidR="0034254D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  <w:lang w:val="en-US"/>
              </w:rPr>
              <w:t>abv</w:t>
            </w:r>
            <w:proofErr w:type="spellEnd"/>
            <w:r w:rsidR="0034254D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</w:rPr>
              <w:t>.</w:t>
            </w:r>
            <w:proofErr w:type="spellStart"/>
            <w:r w:rsidR="0034254D" w:rsidRPr="003F26CE">
              <w:rPr>
                <w:rFonts w:ascii="Monotype Corsiva" w:hAnsi="Monotype Corsiva" w:cs="Arabic Typesetting"/>
                <w:b/>
                <w:color w:val="auto"/>
                <w:sz w:val="28"/>
                <w:szCs w:val="28"/>
                <w:lang w:val="en-US"/>
              </w:rPr>
              <w:t>bg</w:t>
            </w:r>
            <w:proofErr w:type="spellEnd"/>
          </w:p>
        </w:tc>
        <w:tc>
          <w:tcPr>
            <w:tcW w:w="317" w:type="dxa"/>
            <w:shd w:val="clear" w:color="auto" w:fill="6EA0B0" w:themeFill="accent1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  <w:tc>
          <w:tcPr>
            <w:tcW w:w="381" w:type="dxa"/>
            <w:shd w:val="clear" w:color="auto" w:fill="CCAF0A" w:themeFill="accent2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  <w:tc>
          <w:tcPr>
            <w:tcW w:w="678" w:type="dxa"/>
            <w:shd w:val="clear" w:color="auto" w:fill="8D89A4" w:themeFill="accent3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</w:tr>
    </w:tbl>
    <w:p w:rsidR="00ED7486" w:rsidRPr="00ED7486" w:rsidRDefault="00ED7486" w:rsidP="00F07379">
      <w:pPr>
        <w:pStyle w:val="ad"/>
        <w:rPr>
          <w:rFonts w:cs="Times New Roman"/>
        </w:rPr>
      </w:pPr>
    </w:p>
    <w:p w:rsidR="00E30137" w:rsidRPr="00032C83" w:rsidRDefault="00E30137" w:rsidP="00E30137">
      <w:pPr>
        <w:rPr>
          <w:b/>
          <w:sz w:val="32"/>
          <w:szCs w:val="32"/>
        </w:rPr>
      </w:pPr>
      <w:r w:rsidRPr="00032C83">
        <w:rPr>
          <w:sz w:val="32"/>
          <w:szCs w:val="32"/>
        </w:rPr>
        <w:t xml:space="preserve">                            </w:t>
      </w:r>
      <w:r w:rsidR="00032C83">
        <w:rPr>
          <w:sz w:val="32"/>
          <w:szCs w:val="32"/>
        </w:rPr>
        <w:t xml:space="preserve">            </w:t>
      </w:r>
      <w:r w:rsidRPr="00032C83">
        <w:rPr>
          <w:sz w:val="32"/>
          <w:szCs w:val="32"/>
        </w:rPr>
        <w:t xml:space="preserve">    </w:t>
      </w:r>
      <w:r w:rsidRPr="00032C83">
        <w:rPr>
          <w:b/>
          <w:sz w:val="32"/>
          <w:szCs w:val="32"/>
        </w:rPr>
        <w:t>ДОКЛАД</w:t>
      </w:r>
    </w:p>
    <w:p w:rsidR="00E30137" w:rsidRPr="006F3542" w:rsidRDefault="006F3542" w:rsidP="0035503F">
      <w:pPr>
        <w:pStyle w:val="aa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 w:rsidR="00E30137" w:rsidRPr="0035503F">
        <w:rPr>
          <w:b/>
          <w:sz w:val="28"/>
          <w:szCs w:val="28"/>
        </w:rPr>
        <w:t xml:space="preserve">  </w:t>
      </w:r>
      <w:r w:rsidR="00E30137" w:rsidRPr="006F3542">
        <w:rPr>
          <w:b/>
          <w:sz w:val="32"/>
          <w:szCs w:val="32"/>
        </w:rPr>
        <w:t xml:space="preserve">за дейността на Народно читалище „Христо Ботев-1897” </w:t>
      </w:r>
    </w:p>
    <w:p w:rsidR="00E30137" w:rsidRPr="006F3542" w:rsidRDefault="006F3542" w:rsidP="0035503F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E30137" w:rsidRPr="006F3542">
        <w:rPr>
          <w:b/>
          <w:sz w:val="32"/>
          <w:szCs w:val="32"/>
        </w:rPr>
        <w:t>с. Български</w:t>
      </w:r>
      <w:r w:rsidR="00FC3250">
        <w:rPr>
          <w:b/>
          <w:sz w:val="32"/>
          <w:szCs w:val="32"/>
        </w:rPr>
        <w:t xml:space="preserve"> извор, община Тетевен през 20</w:t>
      </w:r>
      <w:r w:rsidR="00FC6B69" w:rsidRPr="004161AF">
        <w:rPr>
          <w:b/>
          <w:sz w:val="32"/>
          <w:szCs w:val="32"/>
        </w:rPr>
        <w:t>22</w:t>
      </w:r>
      <w:r w:rsidR="00670665" w:rsidRPr="006F3542">
        <w:rPr>
          <w:b/>
          <w:sz w:val="32"/>
          <w:szCs w:val="32"/>
        </w:rPr>
        <w:t xml:space="preserve"> </w:t>
      </w:r>
      <w:r w:rsidR="00E30137" w:rsidRPr="006F3542">
        <w:rPr>
          <w:b/>
          <w:sz w:val="32"/>
          <w:szCs w:val="32"/>
        </w:rPr>
        <w:t>година</w:t>
      </w:r>
    </w:p>
    <w:p w:rsidR="00E30137" w:rsidRPr="00713B17" w:rsidRDefault="00E30137" w:rsidP="00E30137">
      <w:pPr>
        <w:ind w:firstLine="90"/>
        <w:rPr>
          <w:sz w:val="24"/>
          <w:szCs w:val="24"/>
        </w:rPr>
      </w:pPr>
    </w:p>
    <w:p w:rsidR="00E30137" w:rsidRPr="00032C83" w:rsidRDefault="00E30137" w:rsidP="00E30137">
      <w:pPr>
        <w:rPr>
          <w:rStyle w:val="afffff"/>
          <w:b w:val="0"/>
          <w:sz w:val="24"/>
          <w:szCs w:val="24"/>
        </w:rPr>
      </w:pPr>
      <w:r w:rsidRPr="00032C83">
        <w:rPr>
          <w:sz w:val="24"/>
          <w:szCs w:val="24"/>
        </w:rPr>
        <w:t xml:space="preserve">        </w:t>
      </w:r>
      <w:r w:rsidR="003849CA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 xml:space="preserve"> </w:t>
      </w:r>
      <w:r w:rsidR="0035503F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 xml:space="preserve"> </w:t>
      </w:r>
      <w:r w:rsidRPr="00032C83">
        <w:rPr>
          <w:rStyle w:val="afffff"/>
          <w:b w:val="0"/>
          <w:sz w:val="24"/>
          <w:szCs w:val="24"/>
        </w:rPr>
        <w:t>Народно читалище „Христо Ботев-1897” е с</w:t>
      </w:r>
      <w:r w:rsidR="00FC6B69">
        <w:rPr>
          <w:rStyle w:val="afffff"/>
          <w:b w:val="0"/>
          <w:sz w:val="24"/>
          <w:szCs w:val="24"/>
        </w:rPr>
        <w:t xml:space="preserve"> редовно регистриран мандат 20</w:t>
      </w:r>
      <w:r w:rsidR="00FC6B69" w:rsidRPr="004161AF">
        <w:rPr>
          <w:rStyle w:val="afffff"/>
          <w:b w:val="0"/>
          <w:sz w:val="24"/>
          <w:szCs w:val="24"/>
        </w:rPr>
        <w:t>22</w:t>
      </w:r>
      <w:r w:rsidR="00FC6B69">
        <w:rPr>
          <w:rStyle w:val="afffff"/>
          <w:b w:val="0"/>
          <w:sz w:val="24"/>
          <w:szCs w:val="24"/>
        </w:rPr>
        <w:t>-20</w:t>
      </w:r>
      <w:r w:rsidR="00FC6B69" w:rsidRPr="004161AF">
        <w:rPr>
          <w:rStyle w:val="afffff"/>
          <w:b w:val="0"/>
          <w:sz w:val="24"/>
          <w:szCs w:val="24"/>
        </w:rPr>
        <w:t>25</w:t>
      </w:r>
      <w:r w:rsidRPr="00032C83">
        <w:rPr>
          <w:rStyle w:val="afffff"/>
          <w:b w:val="0"/>
          <w:sz w:val="24"/>
          <w:szCs w:val="24"/>
        </w:rPr>
        <w:t xml:space="preserve"> </w:t>
      </w:r>
      <w:r w:rsidR="003849CA" w:rsidRPr="00032C83">
        <w:rPr>
          <w:rStyle w:val="afffff"/>
          <w:b w:val="0"/>
          <w:sz w:val="24"/>
          <w:szCs w:val="24"/>
        </w:rPr>
        <w:t xml:space="preserve"> </w:t>
      </w:r>
      <w:r w:rsidRPr="00032C83">
        <w:rPr>
          <w:rStyle w:val="afffff"/>
          <w:b w:val="0"/>
          <w:sz w:val="24"/>
          <w:szCs w:val="24"/>
        </w:rPr>
        <w:t xml:space="preserve">година, съгласно </w:t>
      </w:r>
      <w:r w:rsidR="00670665" w:rsidRPr="00032C83">
        <w:rPr>
          <w:rStyle w:val="afffff"/>
          <w:b w:val="0"/>
          <w:sz w:val="24"/>
          <w:szCs w:val="24"/>
        </w:rPr>
        <w:t>№ 20190624115641/2019 г. на Агенция по вписванията</w:t>
      </w:r>
      <w:r w:rsidRPr="00032C83">
        <w:rPr>
          <w:rStyle w:val="afffff"/>
          <w:b w:val="0"/>
          <w:sz w:val="24"/>
          <w:szCs w:val="24"/>
        </w:rPr>
        <w:t xml:space="preserve">. </w:t>
      </w:r>
    </w:p>
    <w:p w:rsidR="00E30137" w:rsidRPr="00032C83" w:rsidRDefault="003849CA" w:rsidP="00E30137">
      <w:pPr>
        <w:rPr>
          <w:rStyle w:val="afffff"/>
          <w:b w:val="0"/>
          <w:sz w:val="24"/>
          <w:szCs w:val="24"/>
        </w:rPr>
      </w:pPr>
      <w:r w:rsidRPr="00032C83">
        <w:rPr>
          <w:rStyle w:val="afffff"/>
          <w:b w:val="0"/>
          <w:sz w:val="24"/>
          <w:szCs w:val="24"/>
        </w:rPr>
        <w:t xml:space="preserve">  </w:t>
      </w:r>
      <w:r w:rsidR="00E30137" w:rsidRPr="00032C83">
        <w:rPr>
          <w:rStyle w:val="afffff"/>
          <w:b w:val="0"/>
          <w:sz w:val="24"/>
          <w:szCs w:val="24"/>
        </w:rPr>
        <w:t>С редовна регистрация вписана в Публичен регистър на народн</w:t>
      </w:r>
      <w:r w:rsidR="0029288D" w:rsidRPr="00032C83">
        <w:rPr>
          <w:rStyle w:val="afffff"/>
          <w:b w:val="0"/>
          <w:sz w:val="24"/>
          <w:szCs w:val="24"/>
        </w:rPr>
        <w:t>ите читалища към Министерството на културата с</w:t>
      </w:r>
      <w:r w:rsidR="001D7312">
        <w:rPr>
          <w:rStyle w:val="afffff"/>
          <w:b w:val="0"/>
          <w:sz w:val="24"/>
          <w:szCs w:val="24"/>
        </w:rPr>
        <w:t xml:space="preserve"> </w:t>
      </w:r>
      <w:r w:rsidR="0029288D" w:rsidRPr="00032C83">
        <w:rPr>
          <w:rStyle w:val="afffff"/>
          <w:b w:val="0"/>
          <w:sz w:val="24"/>
          <w:szCs w:val="24"/>
        </w:rPr>
        <w:t xml:space="preserve"> № 726 от 13.08.2019</w:t>
      </w:r>
      <w:r w:rsidR="00E30137" w:rsidRPr="00032C83">
        <w:rPr>
          <w:rStyle w:val="afffff"/>
          <w:b w:val="0"/>
          <w:sz w:val="24"/>
          <w:szCs w:val="24"/>
        </w:rPr>
        <w:t xml:space="preserve"> година.</w:t>
      </w:r>
    </w:p>
    <w:p w:rsidR="00E30137" w:rsidRPr="00032C83" w:rsidRDefault="00E30137" w:rsidP="00E30137">
      <w:pPr>
        <w:rPr>
          <w:rStyle w:val="afffff"/>
          <w:b w:val="0"/>
          <w:sz w:val="24"/>
          <w:szCs w:val="24"/>
        </w:rPr>
      </w:pPr>
      <w:r w:rsidRPr="00032C83">
        <w:rPr>
          <w:rStyle w:val="afffff"/>
          <w:b w:val="0"/>
          <w:sz w:val="24"/>
          <w:szCs w:val="24"/>
        </w:rPr>
        <w:t>Председател на Народно читалище „Христо Ботев-</w:t>
      </w:r>
      <w:r w:rsidR="00B3593D">
        <w:rPr>
          <w:rStyle w:val="afffff"/>
          <w:b w:val="0"/>
          <w:sz w:val="24"/>
          <w:szCs w:val="24"/>
        </w:rPr>
        <w:t>1897” е Тодорка Цветанова Маринова</w:t>
      </w:r>
      <w:r w:rsidRPr="00032C83">
        <w:rPr>
          <w:rStyle w:val="afffff"/>
          <w:b w:val="0"/>
          <w:sz w:val="24"/>
          <w:szCs w:val="24"/>
        </w:rPr>
        <w:t>.</w:t>
      </w:r>
    </w:p>
    <w:p w:rsidR="00E30137" w:rsidRPr="00032C83" w:rsidRDefault="00E30137" w:rsidP="00E30137">
      <w:pPr>
        <w:rPr>
          <w:bCs/>
          <w:sz w:val="24"/>
          <w:szCs w:val="24"/>
        </w:rPr>
      </w:pPr>
      <w:r w:rsidRPr="00032C83">
        <w:rPr>
          <w:rStyle w:val="afffff"/>
          <w:b w:val="0"/>
          <w:sz w:val="24"/>
          <w:szCs w:val="24"/>
        </w:rPr>
        <w:t>Член</w:t>
      </w:r>
      <w:r w:rsidR="00FC3250">
        <w:rPr>
          <w:rStyle w:val="afffff"/>
          <w:b w:val="0"/>
          <w:sz w:val="24"/>
          <w:szCs w:val="24"/>
        </w:rPr>
        <w:t>овете на Общото събрание за 20</w:t>
      </w:r>
      <w:r w:rsidR="00B3593D" w:rsidRPr="004161AF">
        <w:rPr>
          <w:rStyle w:val="afffff"/>
          <w:b w:val="0"/>
          <w:sz w:val="24"/>
          <w:szCs w:val="24"/>
        </w:rPr>
        <w:t>2</w:t>
      </w:r>
      <w:r w:rsidR="00B3593D">
        <w:rPr>
          <w:rStyle w:val="afffff"/>
          <w:b w:val="0"/>
          <w:sz w:val="24"/>
          <w:szCs w:val="24"/>
        </w:rPr>
        <w:t>2 година са 79</w:t>
      </w:r>
      <w:r w:rsidRPr="00032C83">
        <w:rPr>
          <w:rStyle w:val="afffff"/>
          <w:b w:val="0"/>
          <w:sz w:val="24"/>
          <w:szCs w:val="24"/>
        </w:rPr>
        <w:t>. Редовните член</w:t>
      </w:r>
      <w:r w:rsidR="003A1AE6">
        <w:rPr>
          <w:rStyle w:val="afffff"/>
          <w:b w:val="0"/>
          <w:sz w:val="24"/>
          <w:szCs w:val="24"/>
        </w:rPr>
        <w:t xml:space="preserve">ове с отчетен членски внос са </w:t>
      </w:r>
      <w:r w:rsidR="00B3593D">
        <w:rPr>
          <w:rStyle w:val="afffff"/>
          <w:b w:val="0"/>
          <w:sz w:val="24"/>
          <w:szCs w:val="24"/>
        </w:rPr>
        <w:t>76</w:t>
      </w:r>
      <w:r w:rsidRPr="00032C83">
        <w:rPr>
          <w:rStyle w:val="afffff"/>
          <w:b w:val="0"/>
          <w:sz w:val="24"/>
          <w:szCs w:val="24"/>
        </w:rPr>
        <w:t>.</w:t>
      </w:r>
      <w:r w:rsidR="00B3593D">
        <w:rPr>
          <w:rStyle w:val="afffff"/>
          <w:b w:val="0"/>
          <w:sz w:val="24"/>
          <w:szCs w:val="24"/>
        </w:rPr>
        <w:t xml:space="preserve"> Новоприети са 5 члена от Общото събрание, починали 7 .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</w:t>
      </w:r>
      <w:r w:rsidR="00FB525D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>Народно читалище „Христо Ботев-1897” с. Български извор, организира своята дейност на база поставените си основни цели, а именно:</w:t>
      </w:r>
    </w:p>
    <w:p w:rsidR="00E30137" w:rsidRPr="00032C83" w:rsidRDefault="00E30137" w:rsidP="009D3C0D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1. Запазване на обичаите и традициите на българския народ;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2. Опознаване, съхранение и развитие на местния фолклор;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3. Обогатяване културния живот на местното население;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4.Създаване условия за развитие и изява на творческите способности у подрастващите;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5.Възпитаване в дух на родолюбие;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6. Осигуряване достъп до информация;</w:t>
      </w:r>
    </w:p>
    <w:p w:rsidR="006F3542" w:rsidRPr="00032C83" w:rsidRDefault="00E30137" w:rsidP="00123035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7. Подобряване състоянието на собствената материална база;</w:t>
      </w:r>
    </w:p>
    <w:p w:rsidR="00C77F3B" w:rsidRDefault="00E30137" w:rsidP="00C77F3B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За постигане на първата си цел</w:t>
      </w:r>
      <w:r w:rsidR="003D3516" w:rsidRPr="00032C83">
        <w:rPr>
          <w:sz w:val="24"/>
          <w:szCs w:val="24"/>
        </w:rPr>
        <w:t xml:space="preserve"> -</w:t>
      </w:r>
      <w:r w:rsidR="00B84BBD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 xml:space="preserve"> „ </w:t>
      </w:r>
      <w:r w:rsidRPr="00032C83">
        <w:rPr>
          <w:b/>
          <w:sz w:val="24"/>
          <w:szCs w:val="24"/>
        </w:rPr>
        <w:t>Запазване на обичаите и традициите на българския народ”</w:t>
      </w:r>
      <w:r w:rsidR="00C77F3B">
        <w:rPr>
          <w:sz w:val="24"/>
          <w:szCs w:val="24"/>
        </w:rPr>
        <w:t xml:space="preserve"> -</w:t>
      </w:r>
      <w:r w:rsidR="00C77F3B" w:rsidRPr="004161AF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 xml:space="preserve"> </w:t>
      </w:r>
      <w:r w:rsidR="00C77F3B" w:rsidRPr="00032C83">
        <w:rPr>
          <w:sz w:val="24"/>
          <w:szCs w:val="24"/>
        </w:rPr>
        <w:t xml:space="preserve">На </w:t>
      </w:r>
      <w:r w:rsidR="00A61058">
        <w:rPr>
          <w:sz w:val="24"/>
          <w:szCs w:val="24"/>
        </w:rPr>
        <w:t>06</w:t>
      </w:r>
      <w:r w:rsidR="00C77F3B" w:rsidRPr="00032C83">
        <w:rPr>
          <w:sz w:val="24"/>
          <w:szCs w:val="24"/>
        </w:rPr>
        <w:t xml:space="preserve">.03  за Сирни заговезни, в селото се организира надпревара между отделните части на селото за най-голям  „чардак”. Ритуалът се прави с цел, </w:t>
      </w:r>
      <w:r w:rsidR="00C77F3B" w:rsidRPr="00032C83">
        <w:rPr>
          <w:sz w:val="24"/>
          <w:szCs w:val="24"/>
        </w:rPr>
        <w:lastRenderedPageBreak/>
        <w:t>прогонване на т</w:t>
      </w:r>
      <w:r w:rsidR="00A61058">
        <w:rPr>
          <w:sz w:val="24"/>
          <w:szCs w:val="24"/>
        </w:rPr>
        <w:t>ака наречените</w:t>
      </w:r>
      <w:r w:rsidR="00C77F3B" w:rsidRPr="00032C83">
        <w:rPr>
          <w:sz w:val="24"/>
          <w:szCs w:val="24"/>
        </w:rPr>
        <w:t xml:space="preserve"> зли сили, натрупани през зимния сезон и е характерен с намазване лицата на </w:t>
      </w:r>
      <w:r w:rsidR="00A61058">
        <w:rPr>
          <w:sz w:val="24"/>
          <w:szCs w:val="24"/>
        </w:rPr>
        <w:t xml:space="preserve">участниците със сажди от огъня и обикаляне на селото. </w:t>
      </w:r>
    </w:p>
    <w:p w:rsidR="00CD37D1" w:rsidRDefault="00E7142F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На 16</w:t>
      </w:r>
      <w:r w:rsidR="00CD37D1">
        <w:rPr>
          <w:sz w:val="24"/>
          <w:szCs w:val="24"/>
        </w:rPr>
        <w:t xml:space="preserve"> април, Детска певческа група „ Капчица” , </w:t>
      </w:r>
      <w:r>
        <w:rPr>
          <w:sz w:val="24"/>
          <w:szCs w:val="24"/>
        </w:rPr>
        <w:t xml:space="preserve">представи обичая Лазаруване.   Малките лазарки с </w:t>
      </w:r>
      <w:r w:rsidR="00CD37D1">
        <w:rPr>
          <w:sz w:val="24"/>
          <w:szCs w:val="24"/>
        </w:rPr>
        <w:t>лазарски песни обходиха цялото село, а накрая пресъздадоха обреда „</w:t>
      </w:r>
      <w:proofErr w:type="spellStart"/>
      <w:r w:rsidR="00CD37D1">
        <w:rPr>
          <w:sz w:val="24"/>
          <w:szCs w:val="24"/>
        </w:rPr>
        <w:t>Кумичене</w:t>
      </w:r>
      <w:proofErr w:type="spellEnd"/>
      <w:r w:rsidR="00CD37D1">
        <w:rPr>
          <w:sz w:val="24"/>
          <w:szCs w:val="24"/>
        </w:rPr>
        <w:t>” , като хвърлиха лазарските си венчета</w:t>
      </w:r>
      <w:r>
        <w:rPr>
          <w:sz w:val="24"/>
          <w:szCs w:val="24"/>
        </w:rPr>
        <w:t xml:space="preserve"> в Извора, който   дава името на селото ни.</w:t>
      </w:r>
    </w:p>
    <w:p w:rsidR="00CD37D1" w:rsidRDefault="00CD37D1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61AF">
        <w:rPr>
          <w:sz w:val="24"/>
          <w:szCs w:val="24"/>
        </w:rPr>
        <w:t xml:space="preserve">   На 2</w:t>
      </w:r>
      <w:r w:rsidR="004161AF" w:rsidRPr="004161AF">
        <w:rPr>
          <w:sz w:val="24"/>
          <w:szCs w:val="24"/>
        </w:rPr>
        <w:t>1</w:t>
      </w:r>
      <w:r>
        <w:rPr>
          <w:sz w:val="24"/>
          <w:szCs w:val="24"/>
        </w:rPr>
        <w:t xml:space="preserve"> април всички самодейни състави на читалището боядисаха събраните яйца от „Лазаровден” за подготовката на „Великден”.</w:t>
      </w:r>
    </w:p>
    <w:p w:rsidR="00CD37D1" w:rsidRDefault="004161AF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   На 2</w:t>
      </w:r>
      <w:r w:rsidRPr="004161AF">
        <w:rPr>
          <w:sz w:val="24"/>
          <w:szCs w:val="24"/>
        </w:rPr>
        <w:t xml:space="preserve">4  </w:t>
      </w:r>
      <w:r>
        <w:rPr>
          <w:sz w:val="24"/>
          <w:szCs w:val="24"/>
        </w:rPr>
        <w:t>април</w:t>
      </w:r>
      <w:r w:rsidR="00CD37D1">
        <w:rPr>
          <w:sz w:val="24"/>
          <w:szCs w:val="24"/>
        </w:rPr>
        <w:t xml:space="preserve"> с празничен концерт, на площада се отпразнува „Великден”.  Двете певчески и трите танцови състава изнесоха програма, с която поздравиха жителите и гостите на селото ни. </w:t>
      </w:r>
    </w:p>
    <w:p w:rsidR="00C86BB7" w:rsidRDefault="004161AF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За великденската изложба - </w:t>
      </w:r>
      <w:r w:rsidR="00C86BB7">
        <w:rPr>
          <w:sz w:val="24"/>
          <w:szCs w:val="24"/>
        </w:rPr>
        <w:t xml:space="preserve"> базар, участниците в самодейните състави изработиха великденски сувенири и вкусотии</w:t>
      </w:r>
      <w:r w:rsidR="00217437">
        <w:rPr>
          <w:sz w:val="24"/>
          <w:szCs w:val="24"/>
        </w:rPr>
        <w:t xml:space="preserve">. В базара се включиха и много жители на селото ни, за да подпомогнат Читалището. </w:t>
      </w:r>
      <w:r w:rsidR="00C86BB7">
        <w:rPr>
          <w:sz w:val="24"/>
          <w:szCs w:val="24"/>
        </w:rPr>
        <w:t xml:space="preserve"> </w:t>
      </w:r>
      <w:r w:rsidR="00217437">
        <w:rPr>
          <w:sz w:val="24"/>
          <w:szCs w:val="24"/>
        </w:rPr>
        <w:t>Събраните средства се използват за набавяне на носии и аксесоари към носиите</w:t>
      </w:r>
      <w:r>
        <w:rPr>
          <w:sz w:val="24"/>
          <w:szCs w:val="24"/>
        </w:rPr>
        <w:t>.</w:t>
      </w:r>
    </w:p>
    <w:p w:rsidR="004161AF" w:rsidRDefault="004161AF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 На 17 декември, Читалището ни се включи в „Коледния базар”, организиран от Община Тетевен. На коледният ни щанд се представиха коледни сувенири и лакомства, изработени само от участниците в певческата група и танцов състав над 12 годишна възраст.</w:t>
      </w:r>
    </w:p>
    <w:p w:rsidR="00C86BB7" w:rsidRPr="004161AF" w:rsidRDefault="00217437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6BB7">
        <w:rPr>
          <w:sz w:val="24"/>
          <w:szCs w:val="24"/>
        </w:rPr>
        <w:t xml:space="preserve">   На 23 декември бе организиран и проведен „Коледен базар”. Всички деца от само</w:t>
      </w:r>
      <w:r w:rsidR="004161AF">
        <w:rPr>
          <w:sz w:val="24"/>
          <w:szCs w:val="24"/>
        </w:rPr>
        <w:t xml:space="preserve">дейните състави и техните родители , изработиха </w:t>
      </w:r>
      <w:r w:rsidR="00C86BB7">
        <w:rPr>
          <w:sz w:val="24"/>
          <w:szCs w:val="24"/>
        </w:rPr>
        <w:t xml:space="preserve"> коледните сувенири, с които допринесоха за празничното настроение на жителите на селото ни.</w:t>
      </w:r>
    </w:p>
    <w:p w:rsidR="00E30137" w:rsidRPr="00032C83" w:rsidRDefault="00E30137" w:rsidP="00123035">
      <w:pPr>
        <w:ind w:firstLine="90"/>
        <w:rPr>
          <w:sz w:val="24"/>
          <w:szCs w:val="24"/>
        </w:rPr>
      </w:pPr>
      <w:r w:rsidRPr="00032C83">
        <w:rPr>
          <w:b/>
          <w:sz w:val="24"/>
          <w:szCs w:val="24"/>
        </w:rPr>
        <w:t>За постигане на втората си цел</w:t>
      </w:r>
      <w:r w:rsidRPr="00032C83">
        <w:rPr>
          <w:sz w:val="24"/>
          <w:szCs w:val="24"/>
        </w:rPr>
        <w:t xml:space="preserve"> „ </w:t>
      </w:r>
      <w:r w:rsidRPr="00032C83">
        <w:rPr>
          <w:b/>
          <w:sz w:val="24"/>
          <w:szCs w:val="24"/>
        </w:rPr>
        <w:t>Опознаване,  съхранение и развитие на местния фолклор”</w:t>
      </w:r>
      <w:r w:rsidRPr="00032C83">
        <w:rPr>
          <w:sz w:val="24"/>
          <w:szCs w:val="24"/>
        </w:rPr>
        <w:t>,</w:t>
      </w:r>
      <w:r w:rsidR="00331C89" w:rsidRPr="00032C83">
        <w:rPr>
          <w:sz w:val="24"/>
          <w:szCs w:val="24"/>
        </w:rPr>
        <w:t xml:space="preserve"> </w:t>
      </w:r>
      <w:r w:rsidR="00C9087A" w:rsidRPr="00032C83">
        <w:rPr>
          <w:sz w:val="24"/>
          <w:szCs w:val="24"/>
        </w:rPr>
        <w:t>с</w:t>
      </w:r>
      <w:r w:rsidR="00181A65" w:rsidRPr="00032C83">
        <w:rPr>
          <w:sz w:val="24"/>
          <w:szCs w:val="24"/>
        </w:rPr>
        <w:t>амодейните групи,</w:t>
      </w:r>
      <w:r w:rsidR="00FC507D">
        <w:rPr>
          <w:sz w:val="24"/>
          <w:szCs w:val="24"/>
        </w:rPr>
        <w:t xml:space="preserve"> състави и  клубове,  проведоха своите</w:t>
      </w:r>
      <w:r w:rsidR="00181A65" w:rsidRPr="00032C83">
        <w:rPr>
          <w:sz w:val="24"/>
          <w:szCs w:val="24"/>
        </w:rPr>
        <w:t xml:space="preserve"> занимания</w:t>
      </w:r>
      <w:r w:rsidR="00FC507D">
        <w:rPr>
          <w:sz w:val="24"/>
          <w:szCs w:val="24"/>
        </w:rPr>
        <w:t xml:space="preserve"> при спазване на противоепидемичните мерки в изпълнение заповедите на МЗ,</w:t>
      </w:r>
      <w:r w:rsidR="00181A65" w:rsidRPr="00032C83">
        <w:rPr>
          <w:sz w:val="24"/>
          <w:szCs w:val="24"/>
        </w:rPr>
        <w:t xml:space="preserve"> по разучаване и подновяване на изпълненията с които взимат участие в различни фестивали и конкурси</w:t>
      </w:r>
      <w:r w:rsidRPr="00032C83">
        <w:rPr>
          <w:sz w:val="24"/>
          <w:szCs w:val="24"/>
        </w:rPr>
        <w:t>:</w:t>
      </w:r>
    </w:p>
    <w:p w:rsidR="00E30137" w:rsidRPr="00032C83" w:rsidRDefault="00E30137" w:rsidP="00FC507D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-  </w:t>
      </w:r>
      <w:r w:rsidRPr="00032C83">
        <w:rPr>
          <w:b/>
          <w:sz w:val="24"/>
          <w:szCs w:val="24"/>
        </w:rPr>
        <w:t>Детски фолклорен състав</w:t>
      </w:r>
      <w:r w:rsidR="007B5DB3" w:rsidRPr="00032C83">
        <w:rPr>
          <w:b/>
          <w:sz w:val="24"/>
          <w:szCs w:val="24"/>
        </w:rPr>
        <w:t>”Капчица”</w:t>
      </w:r>
      <w:r w:rsidR="005D02ED" w:rsidRPr="00032C83">
        <w:rPr>
          <w:sz w:val="24"/>
          <w:szCs w:val="24"/>
        </w:rPr>
        <w:t xml:space="preserve"> - от 5 до 12</w:t>
      </w:r>
      <w:r w:rsidRPr="00032C83">
        <w:rPr>
          <w:sz w:val="24"/>
          <w:szCs w:val="24"/>
        </w:rPr>
        <w:t xml:space="preserve"> години </w:t>
      </w:r>
      <w:r w:rsidR="005D02ED" w:rsidRPr="00032C83">
        <w:rPr>
          <w:sz w:val="24"/>
          <w:szCs w:val="24"/>
        </w:rPr>
        <w:t>за автентичен и обработен песенен фолклор -</w:t>
      </w:r>
      <w:r w:rsidR="00C77F3B">
        <w:rPr>
          <w:sz w:val="24"/>
          <w:szCs w:val="24"/>
        </w:rPr>
        <w:t xml:space="preserve"> 1</w:t>
      </w:r>
      <w:r w:rsidR="00C77F3B" w:rsidRPr="004161AF">
        <w:rPr>
          <w:sz w:val="24"/>
          <w:szCs w:val="24"/>
        </w:rPr>
        <w:t>0</w:t>
      </w:r>
      <w:r w:rsidRPr="00032C83">
        <w:rPr>
          <w:sz w:val="24"/>
          <w:szCs w:val="24"/>
        </w:rPr>
        <w:t xml:space="preserve"> участника;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- </w:t>
      </w:r>
      <w:r w:rsidRPr="00032C83">
        <w:rPr>
          <w:b/>
          <w:sz w:val="24"/>
          <w:szCs w:val="24"/>
        </w:rPr>
        <w:t>Детска певческа група „Изворче”</w:t>
      </w:r>
      <w:r w:rsidR="00C77F3B">
        <w:rPr>
          <w:sz w:val="24"/>
          <w:szCs w:val="24"/>
        </w:rPr>
        <w:t xml:space="preserve">  от  12 до 18 години – </w:t>
      </w:r>
      <w:r w:rsidR="00C77F3B" w:rsidRPr="004161AF">
        <w:rPr>
          <w:sz w:val="24"/>
          <w:szCs w:val="24"/>
        </w:rPr>
        <w:t>8</w:t>
      </w:r>
      <w:r w:rsidRPr="00032C83">
        <w:rPr>
          <w:sz w:val="24"/>
          <w:szCs w:val="24"/>
        </w:rPr>
        <w:t xml:space="preserve"> участника;</w:t>
      </w:r>
    </w:p>
    <w:p w:rsidR="004240EB" w:rsidRPr="00032C83" w:rsidRDefault="004240EB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- </w:t>
      </w:r>
      <w:r w:rsidRPr="00032C83">
        <w:rPr>
          <w:b/>
          <w:sz w:val="24"/>
          <w:szCs w:val="24"/>
        </w:rPr>
        <w:t>Детски танцов състав „</w:t>
      </w:r>
      <w:proofErr w:type="spellStart"/>
      <w:r w:rsidRPr="00032C83">
        <w:rPr>
          <w:b/>
          <w:sz w:val="24"/>
          <w:szCs w:val="24"/>
        </w:rPr>
        <w:t>Хоротропче</w:t>
      </w:r>
      <w:proofErr w:type="spellEnd"/>
      <w:r w:rsidRPr="00032C83">
        <w:rPr>
          <w:b/>
          <w:sz w:val="24"/>
          <w:szCs w:val="24"/>
        </w:rPr>
        <w:t>”</w:t>
      </w:r>
      <w:r w:rsidR="005D02ED" w:rsidRPr="00032C83">
        <w:rPr>
          <w:sz w:val="24"/>
          <w:szCs w:val="24"/>
        </w:rPr>
        <w:t xml:space="preserve"> до 12</w:t>
      </w:r>
      <w:r w:rsidRPr="00032C83">
        <w:rPr>
          <w:sz w:val="24"/>
          <w:szCs w:val="24"/>
        </w:rPr>
        <w:t xml:space="preserve"> годишна възраст</w:t>
      </w:r>
      <w:r w:rsidR="00C77F3B">
        <w:rPr>
          <w:sz w:val="24"/>
          <w:szCs w:val="24"/>
        </w:rPr>
        <w:t xml:space="preserve"> – 1</w:t>
      </w:r>
      <w:r w:rsidR="00F964A2">
        <w:rPr>
          <w:sz w:val="24"/>
          <w:szCs w:val="24"/>
          <w:lang w:val="en-US"/>
        </w:rPr>
        <w:t>8</w:t>
      </w:r>
      <w:r w:rsidR="001B53C5" w:rsidRPr="00032C83">
        <w:rPr>
          <w:sz w:val="24"/>
          <w:szCs w:val="24"/>
        </w:rPr>
        <w:t xml:space="preserve"> участника</w:t>
      </w:r>
      <w:r w:rsidRPr="00032C83">
        <w:rPr>
          <w:sz w:val="24"/>
          <w:szCs w:val="24"/>
        </w:rPr>
        <w:t>;</w:t>
      </w:r>
    </w:p>
    <w:p w:rsidR="004240EB" w:rsidRPr="00032C83" w:rsidRDefault="004240EB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- </w:t>
      </w:r>
      <w:r w:rsidRPr="00032C83">
        <w:rPr>
          <w:b/>
          <w:sz w:val="24"/>
          <w:szCs w:val="24"/>
        </w:rPr>
        <w:t>Детски танцов състав „Пъстра броеница”</w:t>
      </w:r>
      <w:r w:rsidRPr="00032C83">
        <w:rPr>
          <w:sz w:val="24"/>
          <w:szCs w:val="24"/>
        </w:rPr>
        <w:t xml:space="preserve"> от 12 до 18 годишна възраст</w:t>
      </w:r>
      <w:r w:rsidR="00C77F3B">
        <w:rPr>
          <w:sz w:val="24"/>
          <w:szCs w:val="24"/>
        </w:rPr>
        <w:t xml:space="preserve"> – 1</w:t>
      </w:r>
      <w:r w:rsidR="00C77F3B" w:rsidRPr="004161AF">
        <w:rPr>
          <w:sz w:val="24"/>
          <w:szCs w:val="24"/>
        </w:rPr>
        <w:t>0</w:t>
      </w:r>
      <w:r w:rsidR="001B53C5" w:rsidRPr="00032C83">
        <w:rPr>
          <w:sz w:val="24"/>
          <w:szCs w:val="24"/>
        </w:rPr>
        <w:t xml:space="preserve"> участника</w:t>
      </w:r>
      <w:r w:rsidRPr="00032C83">
        <w:rPr>
          <w:sz w:val="24"/>
          <w:szCs w:val="24"/>
        </w:rPr>
        <w:t>;</w:t>
      </w:r>
    </w:p>
    <w:p w:rsidR="00855510" w:rsidRPr="00032C83" w:rsidRDefault="00855510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</w:t>
      </w:r>
      <w:r w:rsidRPr="00032C83">
        <w:rPr>
          <w:b/>
          <w:sz w:val="24"/>
          <w:szCs w:val="24"/>
        </w:rPr>
        <w:t xml:space="preserve">- Танцова група за народни хора </w:t>
      </w:r>
      <w:r w:rsidR="00C77F3B">
        <w:rPr>
          <w:sz w:val="24"/>
          <w:szCs w:val="24"/>
        </w:rPr>
        <w:t xml:space="preserve">от 5 до 16 години – </w:t>
      </w:r>
      <w:r w:rsidR="00C77F3B" w:rsidRPr="004161AF">
        <w:rPr>
          <w:sz w:val="24"/>
          <w:szCs w:val="24"/>
        </w:rPr>
        <w:t>16</w:t>
      </w:r>
      <w:r w:rsidRPr="00032C83">
        <w:rPr>
          <w:sz w:val="24"/>
          <w:szCs w:val="24"/>
        </w:rPr>
        <w:t xml:space="preserve"> участника</w:t>
      </w:r>
    </w:p>
    <w:p w:rsidR="00447BA6" w:rsidRPr="00F964A2" w:rsidRDefault="007E0AA7" w:rsidP="00F964A2">
      <w:pPr>
        <w:ind w:firstLine="90"/>
        <w:rPr>
          <w:b/>
          <w:sz w:val="24"/>
          <w:szCs w:val="24"/>
          <w:lang w:val="en-US"/>
        </w:rPr>
      </w:pPr>
      <w:r w:rsidRPr="00032C83">
        <w:rPr>
          <w:sz w:val="24"/>
          <w:szCs w:val="24"/>
        </w:rPr>
        <w:lastRenderedPageBreak/>
        <w:t xml:space="preserve">   - </w:t>
      </w:r>
      <w:r w:rsidR="00C77F3B">
        <w:rPr>
          <w:b/>
          <w:sz w:val="24"/>
          <w:szCs w:val="24"/>
        </w:rPr>
        <w:t xml:space="preserve">Клуб „Изворска традиция” – </w:t>
      </w:r>
      <w:r w:rsidR="00C77F3B" w:rsidRPr="004161AF">
        <w:rPr>
          <w:b/>
          <w:sz w:val="24"/>
          <w:szCs w:val="24"/>
        </w:rPr>
        <w:t>8</w:t>
      </w:r>
      <w:r w:rsidRPr="00032C83">
        <w:rPr>
          <w:b/>
          <w:sz w:val="24"/>
          <w:szCs w:val="24"/>
        </w:rPr>
        <w:t xml:space="preserve"> участника;</w:t>
      </w:r>
    </w:p>
    <w:p w:rsidR="00C86BB7" w:rsidRDefault="00E30137" w:rsidP="00FC507D">
      <w:pPr>
        <w:ind w:firstLine="90"/>
        <w:rPr>
          <w:sz w:val="24"/>
          <w:szCs w:val="24"/>
          <w:lang w:val="en-US"/>
        </w:rPr>
      </w:pPr>
      <w:r w:rsidRPr="00032C83">
        <w:rPr>
          <w:b/>
          <w:sz w:val="24"/>
          <w:szCs w:val="24"/>
        </w:rPr>
        <w:t xml:space="preserve">  </w:t>
      </w:r>
      <w:r w:rsidR="00331637">
        <w:rPr>
          <w:b/>
          <w:sz w:val="24"/>
          <w:szCs w:val="24"/>
        </w:rPr>
        <w:t xml:space="preserve"> </w:t>
      </w:r>
      <w:r w:rsidRPr="00032C83">
        <w:rPr>
          <w:b/>
          <w:sz w:val="24"/>
          <w:szCs w:val="24"/>
        </w:rPr>
        <w:t>По третата цел „ Обогатя</w:t>
      </w:r>
      <w:r w:rsidR="00AC4E7C" w:rsidRPr="00032C83">
        <w:rPr>
          <w:b/>
          <w:sz w:val="24"/>
          <w:szCs w:val="24"/>
        </w:rPr>
        <w:t xml:space="preserve">ване културния живот на </w:t>
      </w:r>
      <w:r w:rsidRPr="00032C83">
        <w:rPr>
          <w:b/>
          <w:sz w:val="24"/>
          <w:szCs w:val="24"/>
        </w:rPr>
        <w:t xml:space="preserve"> население</w:t>
      </w:r>
      <w:r w:rsidR="00AC4E7C" w:rsidRPr="00032C83">
        <w:rPr>
          <w:b/>
          <w:sz w:val="24"/>
          <w:szCs w:val="24"/>
        </w:rPr>
        <w:t>то</w:t>
      </w:r>
      <w:r w:rsidRPr="00032C83">
        <w:rPr>
          <w:b/>
          <w:sz w:val="24"/>
          <w:szCs w:val="24"/>
        </w:rPr>
        <w:t xml:space="preserve">”, </w:t>
      </w:r>
      <w:r w:rsidR="00FC507D">
        <w:rPr>
          <w:sz w:val="24"/>
          <w:szCs w:val="24"/>
        </w:rPr>
        <w:t xml:space="preserve">Читалищните групи и състави, </w:t>
      </w:r>
      <w:r w:rsidR="00C86BB7" w:rsidRPr="00C86BB7">
        <w:rPr>
          <w:sz w:val="24"/>
          <w:szCs w:val="24"/>
        </w:rPr>
        <w:t xml:space="preserve">изнесоха празнична програма по случай традиционния летен панаир в селото ни. </w:t>
      </w:r>
      <w:r w:rsidR="00C86BB7">
        <w:rPr>
          <w:sz w:val="24"/>
          <w:szCs w:val="24"/>
        </w:rPr>
        <w:t>Програмата беше един огромен спектакъл, с който селото ни достойно отпразнува своя празник.</w:t>
      </w:r>
    </w:p>
    <w:p w:rsidR="00F964A2" w:rsidRPr="00F964A2" w:rsidRDefault="00F964A2" w:rsidP="00FC507D">
      <w:pPr>
        <w:ind w:firstLine="90"/>
        <w:rPr>
          <w:sz w:val="24"/>
          <w:szCs w:val="24"/>
        </w:rPr>
      </w:pPr>
      <w:r>
        <w:rPr>
          <w:sz w:val="24"/>
          <w:szCs w:val="24"/>
        </w:rPr>
        <w:t>Съвместно с ОДЗ”Здравец”, библиотеката при Читалището изнесе програма на тема „Доброто в нас”. На малчуганите се представиха приказки с поука , как да познаем доброто и да го съхраним в нас.</w:t>
      </w:r>
    </w:p>
    <w:p w:rsidR="007E373B" w:rsidRPr="00032C83" w:rsidRDefault="00E30137" w:rsidP="00C86BB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 xml:space="preserve">   Четвърта цел ” Създава условия за развитие и изява на творческите способности у подрастващите”. </w:t>
      </w:r>
    </w:p>
    <w:p w:rsidR="005D02ED" w:rsidRDefault="00C9087A" w:rsidP="008C6210">
      <w:pPr>
        <w:ind w:firstLine="90"/>
        <w:rPr>
          <w:sz w:val="24"/>
          <w:szCs w:val="24"/>
        </w:rPr>
      </w:pPr>
      <w:r w:rsidRPr="00032C83">
        <w:rPr>
          <w:b/>
          <w:sz w:val="24"/>
          <w:szCs w:val="24"/>
        </w:rPr>
        <w:t xml:space="preserve">  </w:t>
      </w:r>
      <w:r w:rsidRPr="00032C83">
        <w:rPr>
          <w:sz w:val="24"/>
          <w:szCs w:val="24"/>
        </w:rPr>
        <w:t xml:space="preserve"> Клуб „Изворска традиция” активно отбелязва различните </w:t>
      </w:r>
      <w:r w:rsidR="006F3542" w:rsidRPr="00032C83">
        <w:rPr>
          <w:sz w:val="24"/>
          <w:szCs w:val="24"/>
        </w:rPr>
        <w:t>празници с тематични кътове, изложби и творчески умения. Заучаване на рецепти за различни ястия, изработка на тематични сувенири и др. с цел създаване на умения у децата. Показател за това са множеството сувенири и ястия, които малките участници представят своите произведения на тематичните базари</w:t>
      </w:r>
      <w:r w:rsidR="008F68CC">
        <w:rPr>
          <w:sz w:val="24"/>
          <w:szCs w:val="24"/>
        </w:rPr>
        <w:t xml:space="preserve"> за Великден и Коледа</w:t>
      </w:r>
      <w:r w:rsidR="006F3542" w:rsidRPr="00032C83">
        <w:rPr>
          <w:sz w:val="24"/>
          <w:szCs w:val="24"/>
        </w:rPr>
        <w:t>.</w:t>
      </w:r>
    </w:p>
    <w:p w:rsidR="00457B54" w:rsidRDefault="00F964A2" w:rsidP="008C6210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  На 25</w:t>
      </w:r>
      <w:r w:rsidR="00457B54">
        <w:rPr>
          <w:sz w:val="24"/>
          <w:szCs w:val="24"/>
        </w:rPr>
        <w:t xml:space="preserve"> юни клуб „Изворска традиция” се включи в организацията и провеждането на Празника на саламурата в град Тетевен.  Приготвиха се рибни и местни ястия, характерни за с. Български извор, като представянето му бе отличено със Специалната награда за „Най-богата и разнообразна трапеза”.</w:t>
      </w:r>
    </w:p>
    <w:p w:rsidR="00134365" w:rsidRPr="00032C83" w:rsidRDefault="00134365" w:rsidP="008C6210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През 2022 година, самодейните състави и клубове спечелиха общо 9 </w:t>
      </w:r>
      <w:proofErr w:type="spellStart"/>
      <w:r>
        <w:rPr>
          <w:sz w:val="24"/>
          <w:szCs w:val="24"/>
        </w:rPr>
        <w:t>плакета</w:t>
      </w:r>
      <w:proofErr w:type="spellEnd"/>
      <w:r>
        <w:rPr>
          <w:sz w:val="24"/>
          <w:szCs w:val="24"/>
        </w:rPr>
        <w:t>;  9 златни и 7 сребърни медала.</w:t>
      </w:r>
    </w:p>
    <w:p w:rsidR="00E30137" w:rsidRPr="00032C83" w:rsidRDefault="00B84BBD" w:rsidP="00E30137">
      <w:pPr>
        <w:rPr>
          <w:b/>
          <w:sz w:val="24"/>
          <w:szCs w:val="24"/>
        </w:rPr>
      </w:pPr>
      <w:r w:rsidRPr="00032C83">
        <w:rPr>
          <w:sz w:val="24"/>
          <w:szCs w:val="24"/>
        </w:rPr>
        <w:t xml:space="preserve">      </w:t>
      </w:r>
      <w:r w:rsidR="00E30137" w:rsidRPr="00032C83">
        <w:rPr>
          <w:sz w:val="24"/>
          <w:szCs w:val="24"/>
        </w:rPr>
        <w:t xml:space="preserve"> </w:t>
      </w:r>
      <w:r w:rsidR="00E30137" w:rsidRPr="00032C83">
        <w:rPr>
          <w:b/>
          <w:sz w:val="24"/>
          <w:szCs w:val="24"/>
        </w:rPr>
        <w:t>Пета цел, „Възпитава в дух на родолюбие”.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На 6 януари се представи презентация на тема </w:t>
      </w:r>
      <w:r w:rsidR="00177583" w:rsidRPr="00032C83">
        <w:rPr>
          <w:sz w:val="24"/>
          <w:szCs w:val="24"/>
        </w:rPr>
        <w:t>„ 17</w:t>
      </w:r>
      <w:r w:rsidR="00F964A2">
        <w:rPr>
          <w:sz w:val="24"/>
          <w:szCs w:val="24"/>
        </w:rPr>
        <w:t>4</w:t>
      </w:r>
      <w:r w:rsidRPr="00032C83">
        <w:rPr>
          <w:sz w:val="24"/>
          <w:szCs w:val="24"/>
        </w:rPr>
        <w:t xml:space="preserve"> години от рождението на Христо Ботев”. </w:t>
      </w:r>
      <w:r w:rsidR="00457B54">
        <w:rPr>
          <w:sz w:val="24"/>
          <w:szCs w:val="24"/>
        </w:rPr>
        <w:t>Други мероприятия не бяха проведени, поради ограниченията на Министерството на здравеопазването.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Шеста цел „ Осигуряване на достъп до информация”</w:t>
      </w:r>
    </w:p>
    <w:p w:rsidR="004A11C8" w:rsidRPr="00032C83" w:rsidRDefault="00E30137" w:rsidP="004A11C8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Към народно читалище „Христо Ботев-1897” съществува общообразователна библиотека</w:t>
      </w:r>
      <w:r w:rsidR="00F964A2">
        <w:rPr>
          <w:sz w:val="24"/>
          <w:szCs w:val="24"/>
        </w:rPr>
        <w:t xml:space="preserve"> с фонд от 16196</w:t>
      </w:r>
      <w:r w:rsidR="008F68CC">
        <w:rPr>
          <w:sz w:val="24"/>
          <w:szCs w:val="24"/>
        </w:rPr>
        <w:t xml:space="preserve"> </w:t>
      </w:r>
      <w:r w:rsidR="00ED17FD">
        <w:rPr>
          <w:sz w:val="24"/>
          <w:szCs w:val="24"/>
        </w:rPr>
        <w:t xml:space="preserve"> тома</w:t>
      </w:r>
      <w:r w:rsidRPr="00032C83">
        <w:rPr>
          <w:sz w:val="24"/>
          <w:szCs w:val="24"/>
        </w:rPr>
        <w:t>, регистрирана в публичен регистър на Министерство на кул</w:t>
      </w:r>
      <w:r w:rsidR="00123035" w:rsidRPr="00032C83">
        <w:rPr>
          <w:sz w:val="24"/>
          <w:szCs w:val="24"/>
        </w:rPr>
        <w:t>турата под № 1254/ 27.09.2016 г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</w:t>
      </w:r>
      <w:r w:rsidR="009A13C8">
        <w:rPr>
          <w:sz w:val="24"/>
          <w:szCs w:val="24"/>
        </w:rPr>
        <w:t xml:space="preserve"> Постъпилите през 202</w:t>
      </w:r>
      <w:r w:rsidR="00F964A2">
        <w:rPr>
          <w:sz w:val="24"/>
          <w:szCs w:val="24"/>
        </w:rPr>
        <w:t>2</w:t>
      </w:r>
      <w:r w:rsidRPr="00032C83">
        <w:rPr>
          <w:sz w:val="24"/>
          <w:szCs w:val="24"/>
        </w:rPr>
        <w:t xml:space="preserve"> година са </w:t>
      </w:r>
      <w:r w:rsidR="00F964A2">
        <w:rPr>
          <w:sz w:val="24"/>
          <w:szCs w:val="24"/>
        </w:rPr>
        <w:t>375</w:t>
      </w:r>
      <w:r w:rsidR="008F68CC">
        <w:rPr>
          <w:sz w:val="24"/>
          <w:szCs w:val="24"/>
        </w:rPr>
        <w:t xml:space="preserve"> </w:t>
      </w:r>
      <w:r w:rsidRPr="00ED17FD">
        <w:rPr>
          <w:sz w:val="24"/>
          <w:szCs w:val="24"/>
        </w:rPr>
        <w:t xml:space="preserve"> тома книги</w:t>
      </w:r>
      <w:r w:rsidRPr="00032C83">
        <w:rPr>
          <w:sz w:val="24"/>
          <w:szCs w:val="24"/>
        </w:rPr>
        <w:t xml:space="preserve">, </w:t>
      </w:r>
      <w:r w:rsidR="00710270" w:rsidRPr="00032C83">
        <w:rPr>
          <w:sz w:val="24"/>
          <w:szCs w:val="24"/>
        </w:rPr>
        <w:t xml:space="preserve"> дарени от физически лица от </w:t>
      </w:r>
      <w:r w:rsidR="00906113">
        <w:rPr>
          <w:sz w:val="24"/>
          <w:szCs w:val="24"/>
        </w:rPr>
        <w:t>проведените дарителски кампании</w:t>
      </w:r>
      <w:r w:rsidR="008F68CC">
        <w:rPr>
          <w:sz w:val="24"/>
          <w:szCs w:val="24"/>
        </w:rPr>
        <w:t>.</w:t>
      </w:r>
      <w:r w:rsidR="00876C68">
        <w:rPr>
          <w:sz w:val="24"/>
          <w:szCs w:val="24"/>
        </w:rPr>
        <w:t xml:space="preserve">. 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Чи</w:t>
      </w:r>
      <w:r w:rsidR="008F68CC">
        <w:rPr>
          <w:sz w:val="24"/>
          <w:szCs w:val="24"/>
        </w:rPr>
        <w:t>тателите н</w:t>
      </w:r>
      <w:r w:rsidR="00F964A2">
        <w:rPr>
          <w:sz w:val="24"/>
          <w:szCs w:val="24"/>
        </w:rPr>
        <w:t>а библиотеката за 2022</w:t>
      </w:r>
      <w:r w:rsidRPr="00032C83">
        <w:rPr>
          <w:sz w:val="24"/>
          <w:szCs w:val="24"/>
        </w:rPr>
        <w:t xml:space="preserve"> година са </w:t>
      </w:r>
      <w:r w:rsidR="00F964A2">
        <w:rPr>
          <w:sz w:val="24"/>
          <w:szCs w:val="24"/>
        </w:rPr>
        <w:t>109</w:t>
      </w:r>
      <w:r w:rsidRPr="00032C83">
        <w:rPr>
          <w:sz w:val="24"/>
          <w:szCs w:val="24"/>
        </w:rPr>
        <w:t xml:space="preserve"> души, посещения – </w:t>
      </w:r>
      <w:r w:rsidR="00F964A2">
        <w:rPr>
          <w:sz w:val="24"/>
          <w:szCs w:val="24"/>
        </w:rPr>
        <w:t>601</w:t>
      </w:r>
      <w:r w:rsidR="00BE5742">
        <w:rPr>
          <w:b/>
          <w:sz w:val="24"/>
          <w:szCs w:val="24"/>
        </w:rPr>
        <w:t>,</w:t>
      </w:r>
      <w:r w:rsidRPr="00032C83">
        <w:rPr>
          <w:sz w:val="24"/>
          <w:szCs w:val="24"/>
        </w:rPr>
        <w:t xml:space="preserve"> а заетите библиотечни книги </w:t>
      </w:r>
      <w:r w:rsidR="00187C2A">
        <w:rPr>
          <w:sz w:val="24"/>
          <w:szCs w:val="24"/>
        </w:rPr>
        <w:t xml:space="preserve"> и електронни документа </w:t>
      </w:r>
      <w:r w:rsidRPr="00032C83">
        <w:rPr>
          <w:sz w:val="24"/>
          <w:szCs w:val="24"/>
        </w:rPr>
        <w:t xml:space="preserve">са </w:t>
      </w:r>
      <w:r w:rsidR="00F964A2">
        <w:rPr>
          <w:sz w:val="24"/>
          <w:szCs w:val="24"/>
        </w:rPr>
        <w:t xml:space="preserve">1612 </w:t>
      </w:r>
      <w:r w:rsidRPr="00032C83">
        <w:rPr>
          <w:sz w:val="24"/>
          <w:szCs w:val="24"/>
        </w:rPr>
        <w:t xml:space="preserve"> тома книги.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lastRenderedPageBreak/>
        <w:t xml:space="preserve">   Към Народно читалище „Христо Ботев-1897” съществува и се поддържа оборудване по Програма „Глобални библиотеки България” с пет настолни компютъра, едно мултифункционално устройство и мултимедия. 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Посещенията на „Глобални библиотеки” са </w:t>
      </w:r>
      <w:r w:rsidR="00F964A2">
        <w:rPr>
          <w:sz w:val="24"/>
          <w:szCs w:val="24"/>
        </w:rPr>
        <w:t>17</w:t>
      </w:r>
      <w:r w:rsidRPr="00032C83">
        <w:rPr>
          <w:sz w:val="24"/>
          <w:szCs w:val="24"/>
        </w:rPr>
        <w:t xml:space="preserve">  от  </w:t>
      </w:r>
      <w:r w:rsidR="00F964A2">
        <w:rPr>
          <w:sz w:val="24"/>
          <w:szCs w:val="24"/>
        </w:rPr>
        <w:t>11</w:t>
      </w:r>
      <w:r w:rsidRPr="00032C83">
        <w:rPr>
          <w:sz w:val="24"/>
          <w:szCs w:val="24"/>
        </w:rPr>
        <w:t xml:space="preserve"> потребители. </w:t>
      </w:r>
    </w:p>
    <w:p w:rsidR="00B84BBD" w:rsidRDefault="00123035" w:rsidP="009A13C8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</w:t>
      </w:r>
      <w:r w:rsidR="00E30137" w:rsidRPr="00032C83">
        <w:rPr>
          <w:sz w:val="24"/>
          <w:szCs w:val="24"/>
        </w:rPr>
        <w:t>Справките направени от библи</w:t>
      </w:r>
      <w:r w:rsidR="005506BD" w:rsidRPr="00032C83">
        <w:rPr>
          <w:sz w:val="24"/>
          <w:szCs w:val="24"/>
        </w:rPr>
        <w:t xml:space="preserve">отекаря на физически лица са </w:t>
      </w:r>
      <w:r w:rsidR="00F964A2">
        <w:rPr>
          <w:sz w:val="24"/>
          <w:szCs w:val="24"/>
        </w:rPr>
        <w:t>28</w:t>
      </w:r>
      <w:r w:rsidR="00E30137" w:rsidRPr="00032C83">
        <w:rPr>
          <w:sz w:val="24"/>
          <w:szCs w:val="24"/>
        </w:rPr>
        <w:t>.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sz w:val="24"/>
          <w:szCs w:val="24"/>
        </w:rPr>
        <w:t xml:space="preserve">   </w:t>
      </w:r>
      <w:r w:rsidRPr="00032C83">
        <w:rPr>
          <w:b/>
          <w:sz w:val="24"/>
          <w:szCs w:val="24"/>
        </w:rPr>
        <w:t>Седма цел”Подобряване състоянието на материално техническата база”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Народно читалище „Христо Ботев-1897” разполага със собствена сграда, съгл. Нот. Акт № 152, том Първи рег.№ 874, дело 125 от 2003 година от 420 кв.м. застроена площ – двуетажна сграда.</w:t>
      </w:r>
    </w:p>
    <w:p w:rsidR="00026BEE" w:rsidRDefault="00E30137" w:rsidP="00FD05FA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В сградата се намира „Концертна зала” с 240 седящи места, съгл. Удостоверение за вписване в регистъра на обект с обществено предназначение № 1113001373/26.04.2006 година на регионална инспекция за опазване и контрол на общественото здраве гр. Ловеч.</w:t>
      </w:r>
      <w:r w:rsidR="00026BEE" w:rsidRPr="00032C83">
        <w:rPr>
          <w:sz w:val="24"/>
          <w:szCs w:val="24"/>
        </w:rPr>
        <w:t xml:space="preserve"> Оборудвана с озвучителна техника и обновено сценично осветление.</w:t>
      </w:r>
    </w:p>
    <w:p w:rsidR="0030762B" w:rsidRPr="00032C83" w:rsidRDefault="00E30137" w:rsidP="004A11C8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  Читалището разполага(извън техниката по ГБ) </w:t>
      </w:r>
      <w:r w:rsidR="00B84BBD" w:rsidRPr="00032C83">
        <w:rPr>
          <w:sz w:val="24"/>
          <w:szCs w:val="24"/>
        </w:rPr>
        <w:t xml:space="preserve"> с две</w:t>
      </w:r>
      <w:r w:rsidRPr="00032C83">
        <w:rPr>
          <w:sz w:val="24"/>
          <w:szCs w:val="24"/>
        </w:rPr>
        <w:t xml:space="preserve"> ко</w:t>
      </w:r>
      <w:r w:rsidR="006F3542" w:rsidRPr="00032C83">
        <w:rPr>
          <w:sz w:val="24"/>
          <w:szCs w:val="24"/>
        </w:rPr>
        <w:t>мпютъризирани работни места, един</w:t>
      </w:r>
      <w:r w:rsidRPr="00032C83">
        <w:rPr>
          <w:sz w:val="24"/>
          <w:szCs w:val="24"/>
        </w:rPr>
        <w:t xml:space="preserve"> </w:t>
      </w:r>
      <w:r w:rsidR="00B84BBD" w:rsidRPr="00032C83">
        <w:rPr>
          <w:sz w:val="24"/>
          <w:szCs w:val="24"/>
        </w:rPr>
        <w:t xml:space="preserve">лаптоп </w:t>
      </w:r>
      <w:r w:rsidR="00FD05FA" w:rsidRPr="00032C83">
        <w:rPr>
          <w:sz w:val="24"/>
          <w:szCs w:val="24"/>
        </w:rPr>
        <w:t>, 3</w:t>
      </w:r>
      <w:r w:rsidRPr="00032C83">
        <w:rPr>
          <w:sz w:val="24"/>
          <w:szCs w:val="24"/>
        </w:rPr>
        <w:t xml:space="preserve"> мултифункционални устройства, озвучителна тех</w:t>
      </w:r>
      <w:r w:rsidR="00FD05FA" w:rsidRPr="00032C83">
        <w:rPr>
          <w:sz w:val="24"/>
          <w:szCs w:val="24"/>
        </w:rPr>
        <w:t xml:space="preserve">ника, музикални инструменти и </w:t>
      </w:r>
      <w:r w:rsidR="00F964A2">
        <w:rPr>
          <w:sz w:val="24"/>
          <w:szCs w:val="24"/>
        </w:rPr>
        <w:t>130</w:t>
      </w:r>
      <w:r w:rsidRPr="00032C83">
        <w:rPr>
          <w:sz w:val="24"/>
          <w:szCs w:val="24"/>
        </w:rPr>
        <w:t xml:space="preserve"> национални костюма</w:t>
      </w:r>
      <w:r w:rsidR="004A11C8" w:rsidRPr="00032C83">
        <w:rPr>
          <w:sz w:val="24"/>
          <w:szCs w:val="24"/>
        </w:rPr>
        <w:t xml:space="preserve"> за отделните състави</w:t>
      </w:r>
      <w:r w:rsidRPr="00032C83">
        <w:rPr>
          <w:sz w:val="24"/>
          <w:szCs w:val="24"/>
        </w:rPr>
        <w:t xml:space="preserve"> </w:t>
      </w:r>
      <w:r w:rsidR="00167D90" w:rsidRPr="00032C83">
        <w:rPr>
          <w:sz w:val="24"/>
          <w:szCs w:val="24"/>
        </w:rPr>
        <w:t>и 32 театрални</w:t>
      </w:r>
      <w:r w:rsidRPr="00032C83">
        <w:rPr>
          <w:sz w:val="24"/>
          <w:szCs w:val="24"/>
        </w:rPr>
        <w:t>.</w:t>
      </w:r>
    </w:p>
    <w:p w:rsidR="007947C2" w:rsidRPr="00032C83" w:rsidRDefault="007947C2" w:rsidP="00E30137">
      <w:pPr>
        <w:rPr>
          <w:sz w:val="24"/>
          <w:szCs w:val="24"/>
        </w:rPr>
      </w:pP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Щатното разпределение на длъжностите са: 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 Библиотекар –„ Глобални библиотеки” и  библиотекар „Читалищна библиотека” със специалност – библиотекознание, библиография и научна информация – 1 бр. на 8 часов работен ден;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 Секретар – читалище със специалност „ икономика” – 1 бр. на 2 часов работен ден.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 Настоя</w:t>
      </w:r>
      <w:r w:rsidR="001B2BCA">
        <w:rPr>
          <w:sz w:val="24"/>
          <w:szCs w:val="24"/>
        </w:rPr>
        <w:t>телството е провело 10</w:t>
      </w:r>
      <w:r w:rsidR="00A97A83" w:rsidRPr="00032C83">
        <w:rPr>
          <w:sz w:val="24"/>
          <w:szCs w:val="24"/>
        </w:rPr>
        <w:t xml:space="preserve"> редовни </w:t>
      </w:r>
      <w:r w:rsidRPr="00032C83">
        <w:rPr>
          <w:sz w:val="24"/>
          <w:szCs w:val="24"/>
        </w:rPr>
        <w:t>за орган</w:t>
      </w:r>
      <w:r w:rsidR="00E45D3E">
        <w:rPr>
          <w:sz w:val="24"/>
          <w:szCs w:val="24"/>
        </w:rPr>
        <w:t>изиране дейността на читалището и Общо отчетно-изборно събрание на 31 май 2022 г.</w:t>
      </w:r>
    </w:p>
    <w:p w:rsidR="00D05265" w:rsidRPr="004161AF" w:rsidRDefault="00E45D3E" w:rsidP="00032C83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   През 2022</w:t>
      </w:r>
      <w:r w:rsidR="00E30137" w:rsidRPr="00032C83">
        <w:rPr>
          <w:sz w:val="24"/>
          <w:szCs w:val="24"/>
        </w:rPr>
        <w:t xml:space="preserve"> г</w:t>
      </w:r>
      <w:r w:rsidR="00B82DA3" w:rsidRPr="00032C83">
        <w:rPr>
          <w:sz w:val="24"/>
          <w:szCs w:val="24"/>
        </w:rPr>
        <w:t>одина Народно читалище „Христо Б</w:t>
      </w:r>
      <w:r w:rsidR="00E30137" w:rsidRPr="00032C83">
        <w:rPr>
          <w:sz w:val="24"/>
          <w:szCs w:val="24"/>
        </w:rPr>
        <w:t>отев-1897” с. Бълг</w:t>
      </w:r>
      <w:r w:rsidR="00B82DA3" w:rsidRPr="00032C83">
        <w:rPr>
          <w:sz w:val="24"/>
          <w:szCs w:val="24"/>
        </w:rPr>
        <w:t>арски извор, премина през две</w:t>
      </w:r>
      <w:r w:rsidR="00E30137" w:rsidRPr="00032C83">
        <w:rPr>
          <w:sz w:val="24"/>
          <w:szCs w:val="24"/>
        </w:rPr>
        <w:t xml:space="preserve">  проверки от Регионална здравна инспекция гр. Ловеч</w:t>
      </w:r>
      <w:r w:rsidR="00B82DA3" w:rsidRPr="00032C83">
        <w:rPr>
          <w:sz w:val="24"/>
          <w:szCs w:val="24"/>
        </w:rPr>
        <w:t xml:space="preserve"> </w:t>
      </w:r>
      <w:r w:rsidR="00E30137" w:rsidRPr="00032C83">
        <w:rPr>
          <w:sz w:val="24"/>
          <w:szCs w:val="24"/>
        </w:rPr>
        <w:t>.</w:t>
      </w:r>
      <w:r w:rsidR="00A97A83" w:rsidRPr="00032C83">
        <w:rPr>
          <w:sz w:val="24"/>
          <w:szCs w:val="24"/>
        </w:rPr>
        <w:t xml:space="preserve"> </w:t>
      </w:r>
      <w:r w:rsidR="00E30137" w:rsidRPr="00032C83">
        <w:rPr>
          <w:sz w:val="24"/>
          <w:szCs w:val="24"/>
        </w:rPr>
        <w:t xml:space="preserve"> Няма констатирани нарушения и не са нанасяни санкции и предписания. </w:t>
      </w:r>
    </w:p>
    <w:p w:rsidR="002A0196" w:rsidRPr="00032C83" w:rsidRDefault="00E30137" w:rsidP="00E90E21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Читалището няма задължения към  НАП и други институции.</w:t>
      </w:r>
      <w:r w:rsidR="00DC0226" w:rsidRPr="00032C83">
        <w:rPr>
          <w:sz w:val="24"/>
          <w:szCs w:val="24"/>
        </w:rPr>
        <w:t xml:space="preserve"> </w:t>
      </w:r>
      <w:r w:rsidRPr="007947C2">
        <w:rPr>
          <w:sz w:val="32"/>
          <w:szCs w:val="32"/>
        </w:rPr>
        <w:t xml:space="preserve">                                     </w:t>
      </w:r>
      <w:r w:rsidR="00DC0226" w:rsidRPr="007947C2">
        <w:rPr>
          <w:sz w:val="32"/>
          <w:szCs w:val="32"/>
        </w:rPr>
        <w:t xml:space="preserve">          </w:t>
      </w:r>
      <w:r w:rsidR="00BE5742">
        <w:rPr>
          <w:sz w:val="32"/>
          <w:szCs w:val="32"/>
        </w:rPr>
        <w:t xml:space="preserve">           </w:t>
      </w:r>
      <w:r w:rsidR="007A096E" w:rsidRPr="007947C2">
        <w:rPr>
          <w:sz w:val="32"/>
          <w:szCs w:val="32"/>
        </w:rPr>
        <w:t xml:space="preserve">  </w:t>
      </w:r>
    </w:p>
    <w:p w:rsidR="00E30137" w:rsidRDefault="00176232" w:rsidP="00EE3428">
      <w:pPr>
        <w:ind w:firstLine="90"/>
        <w:rPr>
          <w:sz w:val="24"/>
          <w:szCs w:val="24"/>
        </w:rPr>
      </w:pPr>
      <w:r w:rsidRPr="004161A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</w:t>
      </w:r>
      <w:r w:rsidRPr="004161AF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ПРЕДСЕДАТЕЛ:</w:t>
      </w:r>
    </w:p>
    <w:p w:rsidR="00176232" w:rsidRPr="00176232" w:rsidRDefault="0014235D" w:rsidP="00E90E21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(Тодорка Маринова)</w:t>
      </w:r>
      <w:r w:rsidR="00176232">
        <w:rPr>
          <w:sz w:val="24"/>
          <w:szCs w:val="24"/>
        </w:rPr>
        <w:t xml:space="preserve">                                                                                  </w:t>
      </w:r>
    </w:p>
    <w:p w:rsidR="00543FA6" w:rsidRPr="00BE617E" w:rsidRDefault="00543FA6" w:rsidP="00543FA6">
      <w:pPr>
        <w:rPr>
          <w:sz w:val="28"/>
          <w:szCs w:val="28"/>
        </w:rPr>
      </w:pPr>
    </w:p>
    <w:sectPr w:rsidR="00543FA6" w:rsidRPr="00BE617E" w:rsidSect="00665D17">
      <w:footerReference w:type="default" r:id="rId12"/>
      <w:footerReference w:type="first" r:id="rId13"/>
      <w:pgSz w:w="11906" w:h="16838" w:code="9"/>
      <w:pgMar w:top="1417" w:right="1417" w:bottom="1417" w:left="1417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18" w:rsidRDefault="004A4F18">
      <w:pPr>
        <w:spacing w:after="0" w:line="240" w:lineRule="auto"/>
      </w:pPr>
      <w:r>
        <w:separator/>
      </w:r>
    </w:p>
  </w:endnote>
  <w:endnote w:type="continuationSeparator" w:id="0">
    <w:p w:rsidR="004A4F18" w:rsidRDefault="004A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0" w:type="pct"/>
      <w:tblInd w:w="-360" w:type="dxa"/>
      <w:tblCellMar>
        <w:left w:w="0" w:type="dxa"/>
        <w:right w:w="0" w:type="dxa"/>
      </w:tblCellMar>
      <w:tblLook w:val="04A0"/>
    </w:tblPr>
    <w:tblGrid>
      <w:gridCol w:w="363"/>
      <w:gridCol w:w="7648"/>
      <w:gridCol w:w="505"/>
      <w:gridCol w:w="528"/>
      <w:gridCol w:w="391"/>
    </w:tblGrid>
    <w:tr w:rsidR="002D2CB5" w:rsidTr="00182651">
      <w:trPr>
        <w:trHeight w:hRule="exact" w:val="288"/>
      </w:trPr>
      <w:tc>
        <w:tcPr>
          <w:tcW w:w="390" w:type="dxa"/>
          <w:shd w:val="clear" w:color="auto" w:fill="D4D2D0" w:themeFill="background2"/>
          <w:vAlign w:val="center"/>
        </w:tcPr>
        <w:p w:rsidR="002D2CB5" w:rsidRDefault="002D2CB5" w:rsidP="00CB2712"/>
      </w:tc>
      <w:tc>
        <w:tcPr>
          <w:tcW w:w="8216" w:type="dxa"/>
          <w:shd w:val="clear" w:color="auto" w:fill="D4D2D0" w:themeFill="background2"/>
          <w:vAlign w:val="center"/>
        </w:tcPr>
        <w:p w:rsidR="002D2CB5" w:rsidRDefault="00640B71" w:rsidP="00CB2712">
          <w:r>
            <w:rPr>
              <w:lang w:bidi="bg-BG"/>
            </w:rPr>
            <w:fldChar w:fldCharType="begin"/>
          </w:r>
          <w:r w:rsidR="002D2CB5">
            <w:rPr>
              <w:lang w:bidi="bg-BG"/>
            </w:rPr>
            <w:instrText xml:space="preserve"> PAGE   \* MERGEFORMAT </w:instrText>
          </w:r>
          <w:r>
            <w:rPr>
              <w:lang w:bidi="bg-BG"/>
            </w:rPr>
            <w:fldChar w:fldCharType="separate"/>
          </w:r>
          <w:r w:rsidR="00E90E21">
            <w:rPr>
              <w:noProof/>
              <w:lang w:bidi="bg-BG"/>
            </w:rPr>
            <w:t>4</w:t>
          </w:r>
          <w:r>
            <w:rPr>
              <w:noProof/>
              <w:lang w:bidi="bg-BG"/>
            </w:rPr>
            <w:fldChar w:fldCharType="end"/>
          </w:r>
        </w:p>
      </w:tc>
      <w:tc>
        <w:tcPr>
          <w:tcW w:w="543" w:type="dxa"/>
          <w:shd w:val="clear" w:color="auto" w:fill="6EA0B0" w:themeFill="accent1"/>
          <w:vAlign w:val="center"/>
        </w:tcPr>
        <w:p w:rsidR="002D2CB5" w:rsidRDefault="002D2CB5" w:rsidP="00CB2712"/>
      </w:tc>
      <w:tc>
        <w:tcPr>
          <w:tcW w:w="567" w:type="dxa"/>
          <w:shd w:val="clear" w:color="auto" w:fill="CCAF0A" w:themeFill="accent2"/>
          <w:vAlign w:val="center"/>
        </w:tcPr>
        <w:p w:rsidR="002D2CB5" w:rsidRDefault="002D2CB5" w:rsidP="00CB2712"/>
      </w:tc>
      <w:tc>
        <w:tcPr>
          <w:tcW w:w="420" w:type="dxa"/>
          <w:shd w:val="clear" w:color="auto" w:fill="8D89A4" w:themeFill="accent3"/>
          <w:vAlign w:val="center"/>
        </w:tcPr>
        <w:p w:rsidR="002D2CB5" w:rsidRDefault="002D2CB5" w:rsidP="00CB2712"/>
      </w:tc>
    </w:tr>
  </w:tbl>
  <w:p w:rsidR="002D2CB5" w:rsidRDefault="002D2CB5" w:rsidP="00CB27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/>
    </w:tblPr>
    <w:tblGrid>
      <w:gridCol w:w="363"/>
      <w:gridCol w:w="7692"/>
      <w:gridCol w:w="327"/>
      <w:gridCol w:w="529"/>
      <w:gridCol w:w="524"/>
    </w:tblGrid>
    <w:tr w:rsidR="002D2CB5" w:rsidTr="00182651">
      <w:trPr>
        <w:trHeight w:hRule="exact" w:val="288"/>
      </w:trPr>
      <w:tc>
        <w:tcPr>
          <w:tcW w:w="389" w:type="dxa"/>
          <w:shd w:val="clear" w:color="auto" w:fill="D4D2D0" w:themeFill="background2"/>
          <w:vAlign w:val="center"/>
        </w:tcPr>
        <w:p w:rsidR="002D2CB5" w:rsidRDefault="002D2CB5" w:rsidP="006515E8"/>
      </w:tc>
      <w:tc>
        <w:tcPr>
          <w:tcW w:w="8268" w:type="dxa"/>
          <w:shd w:val="clear" w:color="auto" w:fill="D4D2D0" w:themeFill="background2"/>
          <w:vAlign w:val="center"/>
        </w:tcPr>
        <w:p w:rsidR="002D2CB5" w:rsidRDefault="002D2CB5" w:rsidP="006515E8"/>
      </w:tc>
      <w:tc>
        <w:tcPr>
          <w:tcW w:w="350" w:type="dxa"/>
          <w:shd w:val="clear" w:color="auto" w:fill="6EA0B0" w:themeFill="accent1"/>
          <w:vAlign w:val="center"/>
        </w:tcPr>
        <w:p w:rsidR="002D2CB5" w:rsidRDefault="002D2CB5" w:rsidP="006515E8"/>
      </w:tc>
      <w:tc>
        <w:tcPr>
          <w:tcW w:w="567" w:type="dxa"/>
          <w:shd w:val="clear" w:color="auto" w:fill="CCAF0A" w:themeFill="accent2"/>
          <w:vAlign w:val="center"/>
        </w:tcPr>
        <w:p w:rsidR="002D2CB5" w:rsidRDefault="002D2CB5" w:rsidP="006515E8"/>
      </w:tc>
      <w:tc>
        <w:tcPr>
          <w:tcW w:w="562" w:type="dxa"/>
          <w:shd w:val="clear" w:color="auto" w:fill="8D89A4" w:themeFill="accent3"/>
          <w:vAlign w:val="center"/>
        </w:tcPr>
        <w:p w:rsidR="002D2CB5" w:rsidRDefault="002D2CB5" w:rsidP="006515E8"/>
      </w:tc>
    </w:tr>
  </w:tbl>
  <w:p w:rsidR="002D2CB5" w:rsidRDefault="002D2C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18" w:rsidRDefault="004A4F18">
      <w:pPr>
        <w:spacing w:after="0" w:line="240" w:lineRule="auto"/>
      </w:pPr>
      <w:r>
        <w:separator/>
      </w:r>
    </w:p>
  </w:footnote>
  <w:footnote w:type="continuationSeparator" w:id="0">
    <w:p w:rsidR="004A4F18" w:rsidRDefault="004A4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D805DC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CE43E8"/>
    <w:rsid w:val="00000A9D"/>
    <w:rsid w:val="000076BB"/>
    <w:rsid w:val="00026BEE"/>
    <w:rsid w:val="00032C83"/>
    <w:rsid w:val="00044026"/>
    <w:rsid w:val="000B5F40"/>
    <w:rsid w:val="000B730B"/>
    <w:rsid w:val="000D1BFC"/>
    <w:rsid w:val="000F40EC"/>
    <w:rsid w:val="0010559E"/>
    <w:rsid w:val="001115F0"/>
    <w:rsid w:val="001154ED"/>
    <w:rsid w:val="001165C6"/>
    <w:rsid w:val="00116828"/>
    <w:rsid w:val="00121314"/>
    <w:rsid w:val="00123035"/>
    <w:rsid w:val="00134365"/>
    <w:rsid w:val="0014235D"/>
    <w:rsid w:val="00145928"/>
    <w:rsid w:val="001556C9"/>
    <w:rsid w:val="00156EF1"/>
    <w:rsid w:val="00163925"/>
    <w:rsid w:val="00167D90"/>
    <w:rsid w:val="00174996"/>
    <w:rsid w:val="00176232"/>
    <w:rsid w:val="00177583"/>
    <w:rsid w:val="00181A65"/>
    <w:rsid w:val="00182651"/>
    <w:rsid w:val="00182F77"/>
    <w:rsid w:val="001832D5"/>
    <w:rsid w:val="0018575A"/>
    <w:rsid w:val="00187C2A"/>
    <w:rsid w:val="001A34BD"/>
    <w:rsid w:val="001A6EDA"/>
    <w:rsid w:val="001B228F"/>
    <w:rsid w:val="001B2BCA"/>
    <w:rsid w:val="001B53C5"/>
    <w:rsid w:val="001C7482"/>
    <w:rsid w:val="001D6778"/>
    <w:rsid w:val="001D7312"/>
    <w:rsid w:val="001E6E68"/>
    <w:rsid w:val="001E7CD8"/>
    <w:rsid w:val="002132F1"/>
    <w:rsid w:val="00217437"/>
    <w:rsid w:val="002229ED"/>
    <w:rsid w:val="00226E66"/>
    <w:rsid w:val="002413BE"/>
    <w:rsid w:val="002552A6"/>
    <w:rsid w:val="00263DE0"/>
    <w:rsid w:val="00277A65"/>
    <w:rsid w:val="0029288D"/>
    <w:rsid w:val="002A0196"/>
    <w:rsid w:val="002A1D10"/>
    <w:rsid w:val="002C2563"/>
    <w:rsid w:val="002D0203"/>
    <w:rsid w:val="002D2CB5"/>
    <w:rsid w:val="002E2BA5"/>
    <w:rsid w:val="002E533B"/>
    <w:rsid w:val="002F4B84"/>
    <w:rsid w:val="002F5184"/>
    <w:rsid w:val="002F7656"/>
    <w:rsid w:val="00305148"/>
    <w:rsid w:val="0030762B"/>
    <w:rsid w:val="0032351A"/>
    <w:rsid w:val="00331637"/>
    <w:rsid w:val="00331C89"/>
    <w:rsid w:val="003324A2"/>
    <w:rsid w:val="0033321C"/>
    <w:rsid w:val="003335C9"/>
    <w:rsid w:val="0033468D"/>
    <w:rsid w:val="00340867"/>
    <w:rsid w:val="0034254D"/>
    <w:rsid w:val="00342E88"/>
    <w:rsid w:val="00343FBB"/>
    <w:rsid w:val="003450C6"/>
    <w:rsid w:val="003452D5"/>
    <w:rsid w:val="00345EFE"/>
    <w:rsid w:val="0035012E"/>
    <w:rsid w:val="00351019"/>
    <w:rsid w:val="0035486B"/>
    <w:rsid w:val="0035503F"/>
    <w:rsid w:val="0037096C"/>
    <w:rsid w:val="003754D4"/>
    <w:rsid w:val="00381CA3"/>
    <w:rsid w:val="003849CA"/>
    <w:rsid w:val="00397FC7"/>
    <w:rsid w:val="003A1AE6"/>
    <w:rsid w:val="003B4D9A"/>
    <w:rsid w:val="003B5E2F"/>
    <w:rsid w:val="003C3FCC"/>
    <w:rsid w:val="003D0FBD"/>
    <w:rsid w:val="003D3516"/>
    <w:rsid w:val="003F0E28"/>
    <w:rsid w:val="003F26CE"/>
    <w:rsid w:val="00401E15"/>
    <w:rsid w:val="00410113"/>
    <w:rsid w:val="004161AF"/>
    <w:rsid w:val="00422B4C"/>
    <w:rsid w:val="004240EB"/>
    <w:rsid w:val="00437AFD"/>
    <w:rsid w:val="00447BA6"/>
    <w:rsid w:val="00450AFB"/>
    <w:rsid w:val="00456B70"/>
    <w:rsid w:val="00457B54"/>
    <w:rsid w:val="004608B2"/>
    <w:rsid w:val="00460CE0"/>
    <w:rsid w:val="004665A5"/>
    <w:rsid w:val="00467D00"/>
    <w:rsid w:val="00471FEA"/>
    <w:rsid w:val="00473C9F"/>
    <w:rsid w:val="00474104"/>
    <w:rsid w:val="004805EC"/>
    <w:rsid w:val="00480808"/>
    <w:rsid w:val="004818B6"/>
    <w:rsid w:val="004904EA"/>
    <w:rsid w:val="0049386B"/>
    <w:rsid w:val="004A11C8"/>
    <w:rsid w:val="004A4F18"/>
    <w:rsid w:val="004B5284"/>
    <w:rsid w:val="004C45A4"/>
    <w:rsid w:val="004F0BB1"/>
    <w:rsid w:val="004F4032"/>
    <w:rsid w:val="004F5C62"/>
    <w:rsid w:val="004F6C7B"/>
    <w:rsid w:val="00500F96"/>
    <w:rsid w:val="005065DA"/>
    <w:rsid w:val="005216B2"/>
    <w:rsid w:val="005314F0"/>
    <w:rsid w:val="00542020"/>
    <w:rsid w:val="00543FA6"/>
    <w:rsid w:val="005506BD"/>
    <w:rsid w:val="00553056"/>
    <w:rsid w:val="0055633F"/>
    <w:rsid w:val="00565E2F"/>
    <w:rsid w:val="0057231C"/>
    <w:rsid w:val="00590A8C"/>
    <w:rsid w:val="0059311D"/>
    <w:rsid w:val="005D02ED"/>
    <w:rsid w:val="005D7D03"/>
    <w:rsid w:val="005E21DE"/>
    <w:rsid w:val="005E5E2B"/>
    <w:rsid w:val="005F1A57"/>
    <w:rsid w:val="00602C35"/>
    <w:rsid w:val="006275BD"/>
    <w:rsid w:val="00640B71"/>
    <w:rsid w:val="0064126C"/>
    <w:rsid w:val="006515E8"/>
    <w:rsid w:val="00665D17"/>
    <w:rsid w:val="00670665"/>
    <w:rsid w:val="00682D73"/>
    <w:rsid w:val="006A2690"/>
    <w:rsid w:val="006C758A"/>
    <w:rsid w:val="006E29A3"/>
    <w:rsid w:val="006F1118"/>
    <w:rsid w:val="006F3542"/>
    <w:rsid w:val="00710270"/>
    <w:rsid w:val="007148CD"/>
    <w:rsid w:val="007254F7"/>
    <w:rsid w:val="00741FDE"/>
    <w:rsid w:val="0075302F"/>
    <w:rsid w:val="007542A0"/>
    <w:rsid w:val="00754BBB"/>
    <w:rsid w:val="00761622"/>
    <w:rsid w:val="00762B9C"/>
    <w:rsid w:val="007832D0"/>
    <w:rsid w:val="0078445E"/>
    <w:rsid w:val="007866E6"/>
    <w:rsid w:val="00790297"/>
    <w:rsid w:val="007947C2"/>
    <w:rsid w:val="007A096E"/>
    <w:rsid w:val="007A4E4F"/>
    <w:rsid w:val="007B3156"/>
    <w:rsid w:val="007B5DB3"/>
    <w:rsid w:val="007B69B3"/>
    <w:rsid w:val="007C7491"/>
    <w:rsid w:val="007E0AA7"/>
    <w:rsid w:val="007E373B"/>
    <w:rsid w:val="007E6C14"/>
    <w:rsid w:val="007E7387"/>
    <w:rsid w:val="007F7314"/>
    <w:rsid w:val="00803644"/>
    <w:rsid w:val="00805905"/>
    <w:rsid w:val="00806C93"/>
    <w:rsid w:val="00820FFF"/>
    <w:rsid w:val="008347EF"/>
    <w:rsid w:val="00855510"/>
    <w:rsid w:val="00872EC6"/>
    <w:rsid w:val="00872F9D"/>
    <w:rsid w:val="00876C68"/>
    <w:rsid w:val="008909E8"/>
    <w:rsid w:val="008914BD"/>
    <w:rsid w:val="008A39EC"/>
    <w:rsid w:val="008C6210"/>
    <w:rsid w:val="008D0910"/>
    <w:rsid w:val="008D1986"/>
    <w:rsid w:val="008D2EB3"/>
    <w:rsid w:val="008E1B7D"/>
    <w:rsid w:val="008F68CC"/>
    <w:rsid w:val="00906113"/>
    <w:rsid w:val="00911C69"/>
    <w:rsid w:val="00912EDD"/>
    <w:rsid w:val="00914E0B"/>
    <w:rsid w:val="00915936"/>
    <w:rsid w:val="00915A1F"/>
    <w:rsid w:val="00931E2C"/>
    <w:rsid w:val="00946252"/>
    <w:rsid w:val="00955F6A"/>
    <w:rsid w:val="00956D68"/>
    <w:rsid w:val="00956F7E"/>
    <w:rsid w:val="009576E0"/>
    <w:rsid w:val="00966A0D"/>
    <w:rsid w:val="009676AB"/>
    <w:rsid w:val="0098300D"/>
    <w:rsid w:val="00984289"/>
    <w:rsid w:val="0098626E"/>
    <w:rsid w:val="00986DC6"/>
    <w:rsid w:val="009A0732"/>
    <w:rsid w:val="009A13C8"/>
    <w:rsid w:val="009A36DE"/>
    <w:rsid w:val="009B19CF"/>
    <w:rsid w:val="009D3C0D"/>
    <w:rsid w:val="009D73BD"/>
    <w:rsid w:val="009E108A"/>
    <w:rsid w:val="009E37DE"/>
    <w:rsid w:val="009E49A3"/>
    <w:rsid w:val="009F0B81"/>
    <w:rsid w:val="009F41D1"/>
    <w:rsid w:val="009F648A"/>
    <w:rsid w:val="00A177E3"/>
    <w:rsid w:val="00A20E4B"/>
    <w:rsid w:val="00A36F67"/>
    <w:rsid w:val="00A429EE"/>
    <w:rsid w:val="00A447AD"/>
    <w:rsid w:val="00A53A9B"/>
    <w:rsid w:val="00A57E27"/>
    <w:rsid w:val="00A61058"/>
    <w:rsid w:val="00A6349B"/>
    <w:rsid w:val="00A7071F"/>
    <w:rsid w:val="00A8096E"/>
    <w:rsid w:val="00A81412"/>
    <w:rsid w:val="00A93ED7"/>
    <w:rsid w:val="00A97A83"/>
    <w:rsid w:val="00AB1341"/>
    <w:rsid w:val="00AB6FAA"/>
    <w:rsid w:val="00AC12A2"/>
    <w:rsid w:val="00AC4E7C"/>
    <w:rsid w:val="00AC60F5"/>
    <w:rsid w:val="00AD4074"/>
    <w:rsid w:val="00AE267E"/>
    <w:rsid w:val="00AF64C3"/>
    <w:rsid w:val="00B112D4"/>
    <w:rsid w:val="00B16F2A"/>
    <w:rsid w:val="00B3593D"/>
    <w:rsid w:val="00B4430A"/>
    <w:rsid w:val="00B57981"/>
    <w:rsid w:val="00B8163C"/>
    <w:rsid w:val="00B82DA3"/>
    <w:rsid w:val="00B84BBD"/>
    <w:rsid w:val="00B948DC"/>
    <w:rsid w:val="00B9569D"/>
    <w:rsid w:val="00BA50DD"/>
    <w:rsid w:val="00BB734F"/>
    <w:rsid w:val="00BC1421"/>
    <w:rsid w:val="00BD2E2E"/>
    <w:rsid w:val="00BE1E8F"/>
    <w:rsid w:val="00BE5742"/>
    <w:rsid w:val="00BE617E"/>
    <w:rsid w:val="00BF09BC"/>
    <w:rsid w:val="00BF473C"/>
    <w:rsid w:val="00C042D5"/>
    <w:rsid w:val="00C07AD7"/>
    <w:rsid w:val="00C12516"/>
    <w:rsid w:val="00C23D2E"/>
    <w:rsid w:val="00C36BDD"/>
    <w:rsid w:val="00C40129"/>
    <w:rsid w:val="00C42942"/>
    <w:rsid w:val="00C53302"/>
    <w:rsid w:val="00C62B67"/>
    <w:rsid w:val="00C735DA"/>
    <w:rsid w:val="00C7415F"/>
    <w:rsid w:val="00C77F3B"/>
    <w:rsid w:val="00C86BB7"/>
    <w:rsid w:val="00C9087A"/>
    <w:rsid w:val="00CB1CB0"/>
    <w:rsid w:val="00CB2712"/>
    <w:rsid w:val="00CC2955"/>
    <w:rsid w:val="00CC48D0"/>
    <w:rsid w:val="00CD37D1"/>
    <w:rsid w:val="00CD5E29"/>
    <w:rsid w:val="00CD6DF4"/>
    <w:rsid w:val="00CE43E8"/>
    <w:rsid w:val="00CF2C62"/>
    <w:rsid w:val="00D05265"/>
    <w:rsid w:val="00D12232"/>
    <w:rsid w:val="00D215FC"/>
    <w:rsid w:val="00D25C8E"/>
    <w:rsid w:val="00D330DE"/>
    <w:rsid w:val="00D35CCF"/>
    <w:rsid w:val="00D35E92"/>
    <w:rsid w:val="00D4190C"/>
    <w:rsid w:val="00D44FDF"/>
    <w:rsid w:val="00D611FE"/>
    <w:rsid w:val="00D66811"/>
    <w:rsid w:val="00D6769D"/>
    <w:rsid w:val="00D906CA"/>
    <w:rsid w:val="00D92A01"/>
    <w:rsid w:val="00DC0226"/>
    <w:rsid w:val="00DC5915"/>
    <w:rsid w:val="00DF613E"/>
    <w:rsid w:val="00E0325C"/>
    <w:rsid w:val="00E12DAB"/>
    <w:rsid w:val="00E156BA"/>
    <w:rsid w:val="00E16602"/>
    <w:rsid w:val="00E2668D"/>
    <w:rsid w:val="00E30137"/>
    <w:rsid w:val="00E34823"/>
    <w:rsid w:val="00E34E4F"/>
    <w:rsid w:val="00E45D3E"/>
    <w:rsid w:val="00E65155"/>
    <w:rsid w:val="00E7142F"/>
    <w:rsid w:val="00E90E21"/>
    <w:rsid w:val="00E9605D"/>
    <w:rsid w:val="00EB1088"/>
    <w:rsid w:val="00EB5780"/>
    <w:rsid w:val="00EC2548"/>
    <w:rsid w:val="00ED0E3A"/>
    <w:rsid w:val="00ED17FD"/>
    <w:rsid w:val="00ED3B72"/>
    <w:rsid w:val="00ED741A"/>
    <w:rsid w:val="00ED7486"/>
    <w:rsid w:val="00EE3428"/>
    <w:rsid w:val="00EE4599"/>
    <w:rsid w:val="00EE55C7"/>
    <w:rsid w:val="00EF6322"/>
    <w:rsid w:val="00F07379"/>
    <w:rsid w:val="00F105F0"/>
    <w:rsid w:val="00F16B78"/>
    <w:rsid w:val="00F17F19"/>
    <w:rsid w:val="00F30102"/>
    <w:rsid w:val="00F3164C"/>
    <w:rsid w:val="00F353FD"/>
    <w:rsid w:val="00F42CE4"/>
    <w:rsid w:val="00F4343E"/>
    <w:rsid w:val="00F53C73"/>
    <w:rsid w:val="00F57F95"/>
    <w:rsid w:val="00F604B0"/>
    <w:rsid w:val="00F620B4"/>
    <w:rsid w:val="00F62AE8"/>
    <w:rsid w:val="00F64CA6"/>
    <w:rsid w:val="00F964A2"/>
    <w:rsid w:val="00F96A34"/>
    <w:rsid w:val="00FB525D"/>
    <w:rsid w:val="00FC0C0B"/>
    <w:rsid w:val="00FC3250"/>
    <w:rsid w:val="00FC507D"/>
    <w:rsid w:val="00FC6B69"/>
    <w:rsid w:val="00FD05FA"/>
    <w:rsid w:val="00FF2CB1"/>
    <w:rsid w:val="00F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semiHidden="0" w:uiPriority="4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3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7314"/>
    <w:rPr>
      <w:rFonts w:ascii="Times New Roman" w:hAnsi="Times New Roman"/>
    </w:rPr>
  </w:style>
  <w:style w:type="paragraph" w:styleId="1">
    <w:name w:val="heading 1"/>
    <w:basedOn w:val="a1"/>
    <w:next w:val="a1"/>
    <w:link w:val="10"/>
    <w:uiPriority w:val="7"/>
    <w:qFormat/>
    <w:rsid w:val="007F7314"/>
    <w:pPr>
      <w:keepNext/>
      <w:keepLines/>
      <w:spacing w:before="240" w:after="0"/>
      <w:outlineLvl w:val="0"/>
    </w:pPr>
    <w:rPr>
      <w:rFonts w:eastAsiaTheme="majorEastAsia" w:cstheme="majorBidi"/>
      <w:color w:val="32525C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7F7314"/>
    <w:pPr>
      <w:keepNext/>
      <w:keepLines/>
      <w:spacing w:before="40" w:after="0"/>
      <w:outlineLvl w:val="1"/>
    </w:pPr>
    <w:rPr>
      <w:rFonts w:eastAsiaTheme="majorEastAsia" w:cstheme="majorBidi"/>
      <w:color w:val="32525C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B7B8A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rsid w:val="00381CA3"/>
    <w:pPr>
      <w:spacing w:after="0" w:line="240" w:lineRule="auto"/>
    </w:pPr>
  </w:style>
  <w:style w:type="character" w:customStyle="1" w:styleId="a6">
    <w:name w:val="Долен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73432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Горен колонтитул Знак"/>
    <w:basedOn w:val="a2"/>
    <w:link w:val="a8"/>
    <w:uiPriority w:val="19"/>
    <w:rsid w:val="00EE4599"/>
  </w:style>
  <w:style w:type="paragraph" w:customStyle="1" w:styleId="aa">
    <w:name w:val="Адрес на пода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на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rsid w:val="00381CA3"/>
    <w:pPr>
      <w:spacing w:before="600" w:after="800"/>
    </w:pPr>
  </w:style>
  <w:style w:type="character" w:customStyle="1" w:styleId="af0">
    <w:name w:val="Заключителна фраза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rsid w:val="00381CA3"/>
    <w:pPr>
      <w:spacing w:after="600"/>
    </w:pPr>
  </w:style>
  <w:style w:type="character" w:customStyle="1" w:styleId="af1">
    <w:name w:val="Подпис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Изнесен текст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6EA0B0" w:themeColor="accent1" w:frame="1"/>
        <w:left w:val="single" w:sz="2" w:space="10" w:color="6EA0B0" w:themeColor="accent1" w:frame="1"/>
        <w:bottom w:val="single" w:sz="2" w:space="10" w:color="6EA0B0" w:themeColor="accent1" w:frame="1"/>
        <w:right w:val="single" w:sz="2" w:space="10" w:color="6EA0B0" w:themeColor="accent1" w:frame="1"/>
      </w:pBdr>
      <w:ind w:left="1152" w:right="1152"/>
    </w:pPr>
    <w:rPr>
      <w:rFonts w:eastAsiaTheme="minorEastAsia"/>
      <w:i/>
      <w:iCs/>
      <w:color w:val="4B7B8A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ен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ен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Основен текст отстъп първи ред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ен текст с отстъп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Основен текст отстъп първи ред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ен текст с отстъп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3B3B3B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DEDED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DEDED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EDEDED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EDEDED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EDEDED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EDEDED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EDEDED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EDEDED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EDEDED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EDEDED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EDEDED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EDEDED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EDEDED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EDEDED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EDEDED" w:themeColor="background1"/>
      </w:rPr>
      <w:tblPr/>
      <w:tcPr>
        <w:tcBorders>
          <w:bottom w:val="single" w:sz="12" w:space="0" w:color="EDEDED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F7" w:themeFill="accent1" w:themeFillTint="19"/>
    </w:tcPr>
    <w:tblStylePr w:type="firstRow">
      <w:rPr>
        <w:b/>
        <w:bCs/>
        <w:color w:val="EDEDED" w:themeColor="background1"/>
      </w:rPr>
      <w:tblPr/>
      <w:tcPr>
        <w:tcBorders>
          <w:bottom w:val="single" w:sz="12" w:space="0" w:color="EDEDED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3" w:themeFill="accent2" w:themeFillTint="19"/>
    </w:tcPr>
    <w:tblStylePr w:type="firstRow">
      <w:rPr>
        <w:b/>
        <w:bCs/>
        <w:color w:val="EDEDED" w:themeColor="background1"/>
      </w:rPr>
      <w:tblPr/>
      <w:tcPr>
        <w:tcBorders>
          <w:bottom w:val="single" w:sz="12" w:space="0" w:color="EDEDED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6" w:themeFill="accent3" w:themeFillTint="19"/>
    </w:tcPr>
    <w:tblStylePr w:type="firstRow">
      <w:rPr>
        <w:b/>
        <w:bCs/>
        <w:color w:val="EDEDED" w:themeColor="background1"/>
      </w:rPr>
      <w:tblPr/>
      <w:tcPr>
        <w:tcBorders>
          <w:bottom w:val="single" w:sz="12" w:space="0" w:color="EDEDED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EE" w:themeFill="accent4" w:themeFillTint="19"/>
    </w:tcPr>
    <w:tblStylePr w:type="firstRow">
      <w:rPr>
        <w:b/>
        <w:bCs/>
        <w:color w:val="EDEDED" w:themeColor="background1"/>
      </w:rPr>
      <w:tblPr/>
      <w:tcPr>
        <w:tcBorders>
          <w:bottom w:val="single" w:sz="12" w:space="0" w:color="EDEDED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  <w:color w:val="EDEDED" w:themeColor="background1"/>
      </w:rPr>
      <w:tblPr/>
      <w:tcPr>
        <w:tcBorders>
          <w:bottom w:val="single" w:sz="12" w:space="0" w:color="EDEDED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3" w:themeFill="accent6" w:themeFillTint="19"/>
    </w:tcPr>
    <w:tblStylePr w:type="firstRow">
      <w:rPr>
        <w:b/>
        <w:bCs/>
        <w:color w:val="EDEDED" w:themeColor="background1"/>
      </w:rPr>
      <w:tblPr/>
      <w:tcPr>
        <w:tcBorders>
          <w:bottom w:val="single" w:sz="12" w:space="0" w:color="EDEDED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  <w:color w:val="EDEDED" w:themeColor="background1"/>
      </w:rPr>
      <w:tblPr/>
      <w:tcPr>
        <w:tcBorders>
          <w:top w:val="single" w:sz="6" w:space="0" w:color="EDEDED" w:themeColor="background1"/>
        </w:tcBorders>
        <w:shd w:val="clear" w:color="auto" w:fill="000000" w:themeFill="text1" w:themeFillShade="99"/>
      </w:tcPr>
    </w:tblStylePr>
    <w:tblStylePr w:type="fir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  <w:color w:val="EDEDED" w:themeColor="background1"/>
      </w:rPr>
      <w:tblPr/>
      <w:tcPr>
        <w:tcBorders>
          <w:top w:val="single" w:sz="6" w:space="0" w:color="EDEDED" w:themeColor="background1"/>
        </w:tcBorders>
        <w:shd w:val="clear" w:color="auto" w:fill="3C626E" w:themeFill="accent1" w:themeFillShade="99"/>
      </w:tcPr>
    </w:tblStylePr>
    <w:tblStylePr w:type="fir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  <w:color w:val="EDEDED" w:themeColor="background1"/>
      </w:rPr>
      <w:tblPr/>
      <w:tcPr>
        <w:tcBorders>
          <w:top w:val="single" w:sz="6" w:space="0" w:color="EDEDED" w:themeColor="background1"/>
        </w:tcBorders>
        <w:shd w:val="clear" w:color="auto" w:fill="7A6806" w:themeFill="accent2" w:themeFillShade="99"/>
      </w:tcPr>
    </w:tblStylePr>
    <w:tblStylePr w:type="fir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  <w:color w:val="EDEDED" w:themeColor="background1"/>
      </w:rPr>
      <w:tblPr/>
      <w:tcPr>
        <w:tcBorders>
          <w:top w:val="single" w:sz="6" w:space="0" w:color="EDEDED" w:themeColor="background1"/>
        </w:tcBorders>
        <w:shd w:val="clear" w:color="auto" w:fill="524E65" w:themeFill="accent3" w:themeFillShade="99"/>
      </w:tcPr>
    </w:tblStylePr>
    <w:tblStylePr w:type="fir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  <w:color w:val="EDEDED" w:themeColor="background1"/>
      </w:rPr>
      <w:tblPr/>
      <w:tcPr>
        <w:tcBorders>
          <w:top w:val="single" w:sz="6" w:space="0" w:color="EDEDED" w:themeColor="background1"/>
        </w:tcBorders>
        <w:shd w:val="clear" w:color="auto" w:fill="454F39" w:themeFill="accent4" w:themeFillShade="99"/>
      </w:tcPr>
    </w:tblStylePr>
    <w:tblStylePr w:type="fir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  <w:color w:val="EDEDED" w:themeColor="background1"/>
      </w:rPr>
      <w:tblPr/>
      <w:tcPr>
        <w:tcBorders>
          <w:top w:val="single" w:sz="6" w:space="0" w:color="EDEDED" w:themeColor="background1"/>
        </w:tcBorders>
        <w:shd w:val="clear" w:color="auto" w:fill="605843" w:themeFill="accent5" w:themeFillShade="99"/>
      </w:tcPr>
    </w:tblStylePr>
    <w:tblStylePr w:type="fir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  <w:color w:val="EDEDED" w:themeColor="background1"/>
      </w:rPr>
      <w:tblPr/>
      <w:tcPr>
        <w:tcBorders>
          <w:top w:val="single" w:sz="6" w:space="0" w:color="EDEDED" w:themeColor="background1"/>
        </w:tcBorders>
        <w:shd w:val="clear" w:color="auto" w:fill="4B4F54" w:themeFill="accent6" w:themeFillShade="99"/>
      </w:tcPr>
    </w:tblStylePr>
    <w:tblStylePr w:type="fir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на коментар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Предмет на коментар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DEDED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DEDED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DEDED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DEDED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DEDED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DEDED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DEDED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EDEDED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DEDED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DEDED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DEDED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EDEDED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DEDED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DEDED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DEDED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EDEDED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DEDED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DEDED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DEDED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EDEDED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DEDED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DEDED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DEDED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EDEDED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DEDED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DEDED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DEDED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EDEDED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План н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Имейл подпис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на бележка в края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1">
    <w:name w:val="FollowedHyperlink"/>
    <w:basedOn w:val="a2"/>
    <w:uiPriority w:val="99"/>
    <w:semiHidden/>
    <w:unhideWhenUsed/>
    <w:rsid w:val="002C2563"/>
    <w:rPr>
      <w:color w:val="A116E0" w:themeColor="followedHyperlink"/>
      <w:u w:val="single"/>
    </w:rPr>
  </w:style>
  <w:style w:type="character" w:styleId="afff2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4">
    <w:name w:val="Текст под линия Знак"/>
    <w:basedOn w:val="a2"/>
    <w:link w:val="afff3"/>
    <w:uiPriority w:val="99"/>
    <w:semiHidden/>
    <w:rsid w:val="002C2563"/>
    <w:rPr>
      <w:szCs w:val="20"/>
    </w:rPr>
  </w:style>
  <w:style w:type="table" w:customStyle="1" w:styleId="GridTable1Light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GridTable3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background1"/>
        <w:left w:val="single" w:sz="4" w:space="0" w:color="EDEDED" w:themeColor="background1"/>
        <w:bottom w:val="single" w:sz="4" w:space="0" w:color="EDEDED" w:themeColor="background1"/>
        <w:right w:val="single" w:sz="4" w:space="0" w:color="EDEDED" w:themeColor="background1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DEDED" w:themeColor="background1"/>
      </w:rPr>
      <w:tblPr/>
      <w:tcPr>
        <w:tcBorders>
          <w:left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bottom w:val="single" w:sz="4" w:space="0" w:color="EDEDED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background1"/>
        <w:left w:val="single" w:sz="4" w:space="0" w:color="EDEDED" w:themeColor="background1"/>
        <w:bottom w:val="single" w:sz="4" w:space="0" w:color="EDEDED" w:themeColor="background1"/>
        <w:right w:val="single" w:sz="4" w:space="0" w:color="EDEDED" w:themeColor="background1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BEF" w:themeFill="accent1" w:themeFillTint="33"/>
    </w:tcPr>
    <w:tblStylePr w:type="firstRow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EDEDED" w:themeColor="background1"/>
      </w:rPr>
      <w:tblPr/>
      <w:tcPr>
        <w:tcBorders>
          <w:left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bottom w:val="single" w:sz="4" w:space="0" w:color="EDEDED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background1"/>
        <w:left w:val="single" w:sz="4" w:space="0" w:color="EDEDED" w:themeColor="background1"/>
        <w:bottom w:val="single" w:sz="4" w:space="0" w:color="EDEDED" w:themeColor="background1"/>
        <w:right w:val="single" w:sz="4" w:space="0" w:color="EDEDED" w:themeColor="background1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C6" w:themeFill="accent2" w:themeFillTint="33"/>
    </w:tcPr>
    <w:tblStylePr w:type="firstRow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EDEDED" w:themeColor="background1"/>
      </w:rPr>
      <w:tblPr/>
      <w:tcPr>
        <w:tcBorders>
          <w:left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bottom w:val="single" w:sz="4" w:space="0" w:color="EDEDED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background1"/>
        <w:left w:val="single" w:sz="4" w:space="0" w:color="EDEDED" w:themeColor="background1"/>
        <w:bottom w:val="single" w:sz="4" w:space="0" w:color="EDEDED" w:themeColor="background1"/>
        <w:right w:val="single" w:sz="4" w:space="0" w:color="EDEDED" w:themeColor="background1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C" w:themeFill="accent3" w:themeFillTint="33"/>
    </w:tcPr>
    <w:tblStylePr w:type="firstRow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EDEDED" w:themeColor="background1"/>
      </w:rPr>
      <w:tblPr/>
      <w:tcPr>
        <w:tcBorders>
          <w:left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bottom w:val="single" w:sz="4" w:space="0" w:color="EDEDED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background1"/>
        <w:left w:val="single" w:sz="4" w:space="0" w:color="EDEDED" w:themeColor="background1"/>
        <w:bottom w:val="single" w:sz="4" w:space="0" w:color="EDEDED" w:themeColor="background1"/>
        <w:right w:val="single" w:sz="4" w:space="0" w:color="EDEDED" w:themeColor="background1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7DE" w:themeFill="accent4" w:themeFillTint="33"/>
    </w:tcPr>
    <w:tblStylePr w:type="firstRow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EDEDED" w:themeColor="background1"/>
      </w:rPr>
      <w:tblPr/>
      <w:tcPr>
        <w:tcBorders>
          <w:left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bottom w:val="single" w:sz="4" w:space="0" w:color="EDEDED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background1"/>
        <w:left w:val="single" w:sz="4" w:space="0" w:color="EDEDED" w:themeColor="background1"/>
        <w:bottom w:val="single" w:sz="4" w:space="0" w:color="EDEDED" w:themeColor="background1"/>
        <w:right w:val="single" w:sz="4" w:space="0" w:color="EDEDED" w:themeColor="background1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2" w:themeFill="accent5" w:themeFillTint="33"/>
    </w:tcPr>
    <w:tblStylePr w:type="firstRow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EDEDED" w:themeColor="background1"/>
      </w:rPr>
      <w:tblPr/>
      <w:tcPr>
        <w:tcBorders>
          <w:left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bottom w:val="single" w:sz="4" w:space="0" w:color="EDEDED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background1"/>
        <w:left w:val="single" w:sz="4" w:space="0" w:color="EDEDED" w:themeColor="background1"/>
        <w:bottom w:val="single" w:sz="4" w:space="0" w:color="EDEDED" w:themeColor="background1"/>
        <w:right w:val="single" w:sz="4" w:space="0" w:color="EDEDED" w:themeColor="background1"/>
        <w:insideH w:val="single" w:sz="4" w:space="0" w:color="EDEDED" w:themeColor="background1"/>
        <w:insideV w:val="single" w:sz="4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6E8" w:themeFill="accent6" w:themeFillTint="33"/>
    </w:tcPr>
    <w:tblStylePr w:type="firstRow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EDEDED" w:themeColor="background1"/>
      </w:rPr>
      <w:tblPr/>
      <w:tcPr>
        <w:tcBorders>
          <w:left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left w:val="single" w:sz="4" w:space="0" w:color="EDEDED" w:themeColor="background1"/>
          <w:bottom w:val="single" w:sz="4" w:space="0" w:color="EDEDED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EDEDED" w:themeColor="background1"/>
      </w:rPr>
      <w:tblPr/>
      <w:tcPr>
        <w:tcBorders>
          <w:top w:val="single" w:sz="4" w:space="0" w:color="EDEDED" w:themeColor="background1"/>
          <w:bottom w:val="single" w:sz="4" w:space="0" w:color="EDEDED" w:themeColor="background1"/>
          <w:right w:val="single" w:sz="4" w:space="0" w:color="EDEDED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2C2563"/>
    <w:pPr>
      <w:spacing w:after="0" w:line="240" w:lineRule="auto"/>
    </w:pPr>
    <w:rPr>
      <w:color w:val="4B7B8A" w:themeColor="accent1" w:themeShade="BF"/>
    </w:rPr>
    <w:tblPr>
      <w:tblStyleRowBandSize w:val="1"/>
      <w:tblStyleColBandSize w:val="1"/>
      <w:tblInd w:w="0" w:type="dxa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2C2563"/>
    <w:pPr>
      <w:spacing w:after="0" w:line="240" w:lineRule="auto"/>
    </w:pPr>
    <w:rPr>
      <w:color w:val="988207" w:themeColor="accent2" w:themeShade="BF"/>
    </w:rPr>
    <w:tblPr>
      <w:tblStyleRowBandSize w:val="1"/>
      <w:tblStyleColBandSize w:val="1"/>
      <w:tblInd w:w="0" w:type="dxa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2C2563"/>
    <w:pPr>
      <w:spacing w:after="0" w:line="240" w:lineRule="auto"/>
    </w:pPr>
    <w:rPr>
      <w:color w:val="66627F" w:themeColor="accent3" w:themeShade="BF"/>
    </w:rPr>
    <w:tblPr>
      <w:tblStyleRowBandSize w:val="1"/>
      <w:tblStyleColBandSize w:val="1"/>
      <w:tblInd w:w="0" w:type="dxa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2C2563"/>
    <w:pPr>
      <w:spacing w:after="0" w:line="240" w:lineRule="auto"/>
    </w:pPr>
    <w:rPr>
      <w:color w:val="566348" w:themeColor="accent4" w:themeShade="BF"/>
    </w:rPr>
    <w:tblPr>
      <w:tblStyleRowBandSize w:val="1"/>
      <w:tblStyleColBandSize w:val="1"/>
      <w:tblInd w:w="0" w:type="dxa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2C2563"/>
    <w:pPr>
      <w:spacing w:after="0" w:line="240" w:lineRule="auto"/>
    </w:pPr>
    <w:rPr>
      <w:color w:val="786E53" w:themeColor="accent5" w:themeShade="BF"/>
    </w:rPr>
    <w:tblPr>
      <w:tblStyleRowBandSize w:val="1"/>
      <w:tblStyleColBandSize w:val="1"/>
      <w:tblInd w:w="0" w:type="dxa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2C2563"/>
    <w:pPr>
      <w:spacing w:after="0" w:line="240" w:lineRule="auto"/>
    </w:pPr>
    <w:rPr>
      <w:color w:val="5D6269" w:themeColor="accent6" w:themeShade="BF"/>
    </w:rPr>
    <w:tblPr>
      <w:tblStyleRowBandSize w:val="1"/>
      <w:tblStyleColBandSize w:val="1"/>
      <w:tblInd w:w="0" w:type="dxa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2C2563"/>
    <w:pPr>
      <w:spacing w:after="0" w:line="240" w:lineRule="auto"/>
    </w:pPr>
    <w:rPr>
      <w:color w:val="4B7B8A" w:themeColor="accent1" w:themeShade="BF"/>
    </w:rPr>
    <w:tblPr>
      <w:tblStyleRowBandSize w:val="1"/>
      <w:tblStyleColBandSize w:val="1"/>
      <w:tblInd w:w="0" w:type="dxa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2C2563"/>
    <w:pPr>
      <w:spacing w:after="0" w:line="240" w:lineRule="auto"/>
    </w:pPr>
    <w:rPr>
      <w:color w:val="988207" w:themeColor="accent2" w:themeShade="BF"/>
    </w:rPr>
    <w:tblPr>
      <w:tblStyleRowBandSize w:val="1"/>
      <w:tblStyleColBandSize w:val="1"/>
      <w:tblInd w:w="0" w:type="dxa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2C2563"/>
    <w:pPr>
      <w:spacing w:after="0" w:line="240" w:lineRule="auto"/>
    </w:pPr>
    <w:rPr>
      <w:color w:val="66627F" w:themeColor="accent3" w:themeShade="BF"/>
    </w:rPr>
    <w:tblPr>
      <w:tblStyleRowBandSize w:val="1"/>
      <w:tblStyleColBandSize w:val="1"/>
      <w:tblInd w:w="0" w:type="dxa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2C2563"/>
    <w:pPr>
      <w:spacing w:after="0" w:line="240" w:lineRule="auto"/>
    </w:pPr>
    <w:rPr>
      <w:color w:val="566348" w:themeColor="accent4" w:themeShade="BF"/>
    </w:rPr>
    <w:tblPr>
      <w:tblStyleRowBandSize w:val="1"/>
      <w:tblStyleColBandSize w:val="1"/>
      <w:tblInd w:w="0" w:type="dxa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2C2563"/>
    <w:pPr>
      <w:spacing w:after="0" w:line="240" w:lineRule="auto"/>
    </w:pPr>
    <w:rPr>
      <w:color w:val="786E53" w:themeColor="accent5" w:themeShade="BF"/>
    </w:rPr>
    <w:tblPr>
      <w:tblStyleRowBandSize w:val="1"/>
      <w:tblStyleColBandSize w:val="1"/>
      <w:tblInd w:w="0" w:type="dxa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2C2563"/>
    <w:pPr>
      <w:spacing w:after="0" w:line="240" w:lineRule="auto"/>
    </w:pPr>
    <w:rPr>
      <w:color w:val="5D6269" w:themeColor="accent6" w:themeShade="BF"/>
    </w:rPr>
    <w:tblPr>
      <w:tblStyleRowBandSize w:val="1"/>
      <w:tblStyleColBandSize w:val="1"/>
      <w:tblInd w:w="0" w:type="dxa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10">
    <w:name w:val="Заглавие 1 Знак"/>
    <w:basedOn w:val="a2"/>
    <w:link w:val="1"/>
    <w:uiPriority w:val="7"/>
    <w:rsid w:val="007F7314"/>
    <w:rPr>
      <w:rFonts w:ascii="Times New Roman" w:eastAsiaTheme="majorEastAsia" w:hAnsi="Times New Roman" w:cstheme="majorBidi"/>
      <w:color w:val="32525C" w:themeColor="accent1" w:themeShade="80"/>
      <w:sz w:val="32"/>
      <w:szCs w:val="32"/>
    </w:rPr>
  </w:style>
  <w:style w:type="character" w:customStyle="1" w:styleId="22">
    <w:name w:val="Заглавие 2 Знак"/>
    <w:basedOn w:val="a2"/>
    <w:link w:val="21"/>
    <w:uiPriority w:val="8"/>
    <w:semiHidden/>
    <w:rsid w:val="007F7314"/>
    <w:rPr>
      <w:rFonts w:ascii="Times New Roman" w:eastAsiaTheme="majorEastAsia" w:hAnsi="Times New Roman" w:cstheme="majorBidi"/>
      <w:color w:val="32525C" w:themeColor="accent1" w:themeShade="80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character" w:customStyle="1" w:styleId="42">
    <w:name w:val="Заглавие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character" w:customStyle="1" w:styleId="52">
    <w:name w:val="Заглавие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4B7B8A" w:themeColor="accent1" w:themeShade="BF"/>
    </w:rPr>
  </w:style>
  <w:style w:type="character" w:customStyle="1" w:styleId="60">
    <w:name w:val="Заглавие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80">
    <w:name w:val="Заглавие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HTML адрес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стандартен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5">
    <w:name w:val="Hyperlink"/>
    <w:basedOn w:val="a2"/>
    <w:uiPriority w:val="99"/>
    <w:semiHidden/>
    <w:unhideWhenUsed/>
    <w:rsid w:val="00CD5E29"/>
    <w:rPr>
      <w:color w:val="566348" w:themeColor="accent4" w:themeShade="BF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6">
    <w:name w:val="index heading"/>
    <w:basedOn w:val="a1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unhideWhenUsed/>
    <w:qFormat/>
    <w:rsid w:val="00CD5E29"/>
    <w:rPr>
      <w:i/>
      <w:iCs/>
      <w:color w:val="4B7B8A" w:themeColor="accent1" w:themeShade="BF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CD5E29"/>
    <w:pPr>
      <w:pBdr>
        <w:top w:val="single" w:sz="4" w:space="10" w:color="6EA0B0" w:themeColor="accent1"/>
        <w:bottom w:val="single" w:sz="4" w:space="10" w:color="6EA0B0" w:themeColor="accent1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afff9">
    <w:name w:val="Интензивно цитиране Знак"/>
    <w:basedOn w:val="a2"/>
    <w:link w:val="afff8"/>
    <w:uiPriority w:val="30"/>
    <w:semiHidden/>
    <w:rsid w:val="00CD5E29"/>
    <w:rPr>
      <w:i/>
      <w:iCs/>
      <w:color w:val="4B7B8A" w:themeColor="accent1" w:themeShade="BF"/>
    </w:rPr>
  </w:style>
  <w:style w:type="character" w:styleId="afffa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4B7B8A" w:themeColor="accent1" w:themeShade="BF"/>
      <w:spacing w:val="5"/>
    </w:rPr>
  </w:style>
  <w:style w:type="table" w:styleId="afffb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LightGrid-Accent2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LightList-Accent2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4B7B8A" w:themeColor="accent1" w:themeShade="BF"/>
    </w:rPr>
    <w:tblPr>
      <w:tblStyleRowBandSize w:val="1"/>
      <w:tblStyleColBandSize w:val="1"/>
      <w:tblInd w:w="0" w:type="dxa"/>
      <w:tblBorders>
        <w:top w:val="single" w:sz="8" w:space="0" w:color="6EA0B0" w:themeColor="accent1"/>
        <w:bottom w:val="single" w:sz="8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-23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988207" w:themeColor="accent2" w:themeShade="BF"/>
    </w:rPr>
    <w:tblPr>
      <w:tblStyleRowBandSize w:val="1"/>
      <w:tblStyleColBandSize w:val="1"/>
      <w:tblInd w:w="0" w:type="dxa"/>
      <w:tblBorders>
        <w:top w:val="single" w:sz="8" w:space="0" w:color="CCAF0A" w:themeColor="accent2"/>
        <w:bottom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66627F" w:themeColor="accent3" w:themeShade="BF"/>
    </w:rPr>
    <w:tblPr>
      <w:tblStyleRowBandSize w:val="1"/>
      <w:tblStyleColBandSize w:val="1"/>
      <w:tblInd w:w="0" w:type="dxa"/>
      <w:tblBorders>
        <w:top w:val="single" w:sz="8" w:space="0" w:color="8D89A4" w:themeColor="accent3"/>
        <w:bottom w:val="single" w:sz="8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566348" w:themeColor="accent4" w:themeShade="BF"/>
    </w:rPr>
    <w:tblPr>
      <w:tblStyleRowBandSize w:val="1"/>
      <w:tblStyleColBandSize w:val="1"/>
      <w:tblInd w:w="0" w:type="dxa"/>
      <w:tblBorders>
        <w:top w:val="single" w:sz="8" w:space="0" w:color="748560" w:themeColor="accent4"/>
        <w:bottom w:val="single" w:sz="8" w:space="0" w:color="74856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786E53" w:themeColor="accent5" w:themeShade="BF"/>
    </w:rPr>
    <w:tblPr>
      <w:tblStyleRowBandSize w:val="1"/>
      <w:tblStyleColBandSize w:val="1"/>
      <w:tblInd w:w="0" w:type="dxa"/>
      <w:tblBorders>
        <w:top w:val="single" w:sz="8" w:space="0" w:color="9E9273" w:themeColor="accent5"/>
        <w:bottom w:val="single" w:sz="8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D6269" w:themeColor="accent6" w:themeShade="BF"/>
    </w:rPr>
    <w:tblPr>
      <w:tblStyleRowBandSize w:val="1"/>
      <w:tblStyleColBandSize w:val="1"/>
      <w:tblInd w:w="0" w:type="dxa"/>
      <w:tblBorders>
        <w:top w:val="single" w:sz="8" w:space="0" w:color="7E848D" w:themeColor="accent6"/>
        <w:bottom w:val="single" w:sz="8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2C2563"/>
  </w:style>
  <w:style w:type="paragraph" w:styleId="affff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9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7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a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8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2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3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DEDE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DEDE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DEDED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EDEDE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DEDE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DEDED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EDEDE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DEDE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DEDED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EDEDE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DEDE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DEDED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EDEDE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DEDE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DEDED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EDEDE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DEDE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DEDED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EDEDED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DEDED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DEDED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EDEDED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DEDED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DEDED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DEDED" w:themeColor="background1"/>
        </w:tcBorders>
      </w:tcPr>
    </w:tblStylePr>
    <w:tblStylePr w:type="band1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2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1Horz">
      <w:tblPr/>
      <w:tcPr>
        <w:tcBorders>
          <w:top w:val="single" w:sz="4" w:space="0" w:color="EDEDED" w:themeColor="background1"/>
          <w:bottom w:val="single" w:sz="4" w:space="0" w:color="EDEDED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EDEDED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DEDED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DEDED" w:themeColor="background1"/>
        </w:tcBorders>
      </w:tcPr>
    </w:tblStylePr>
    <w:tblStylePr w:type="band1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2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1Horz">
      <w:tblPr/>
      <w:tcPr>
        <w:tcBorders>
          <w:top w:val="single" w:sz="4" w:space="0" w:color="EDEDED" w:themeColor="background1"/>
          <w:bottom w:val="single" w:sz="4" w:space="0" w:color="EDEDED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EDEDED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DEDED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DEDED" w:themeColor="background1"/>
        </w:tcBorders>
      </w:tcPr>
    </w:tblStylePr>
    <w:tblStylePr w:type="band1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2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1Horz">
      <w:tblPr/>
      <w:tcPr>
        <w:tcBorders>
          <w:top w:val="single" w:sz="4" w:space="0" w:color="EDEDED" w:themeColor="background1"/>
          <w:bottom w:val="single" w:sz="4" w:space="0" w:color="EDEDED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EDEDED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DEDED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DEDED" w:themeColor="background1"/>
        </w:tcBorders>
      </w:tcPr>
    </w:tblStylePr>
    <w:tblStylePr w:type="band1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2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1Horz">
      <w:tblPr/>
      <w:tcPr>
        <w:tcBorders>
          <w:top w:val="single" w:sz="4" w:space="0" w:color="EDEDED" w:themeColor="background1"/>
          <w:bottom w:val="single" w:sz="4" w:space="0" w:color="EDEDED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EDEDED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DEDED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DEDED" w:themeColor="background1"/>
        </w:tcBorders>
      </w:tcPr>
    </w:tblStylePr>
    <w:tblStylePr w:type="band1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2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1Horz">
      <w:tblPr/>
      <w:tcPr>
        <w:tcBorders>
          <w:top w:val="single" w:sz="4" w:space="0" w:color="EDEDED" w:themeColor="background1"/>
          <w:bottom w:val="single" w:sz="4" w:space="0" w:color="EDEDED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EDEDED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DEDED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DEDED" w:themeColor="background1"/>
        </w:tcBorders>
      </w:tcPr>
    </w:tblStylePr>
    <w:tblStylePr w:type="band1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2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1Horz">
      <w:tblPr/>
      <w:tcPr>
        <w:tcBorders>
          <w:top w:val="single" w:sz="4" w:space="0" w:color="EDEDED" w:themeColor="background1"/>
          <w:bottom w:val="single" w:sz="4" w:space="0" w:color="EDEDED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2C2563"/>
    <w:pPr>
      <w:spacing w:after="0" w:line="240" w:lineRule="auto"/>
    </w:pPr>
    <w:rPr>
      <w:color w:val="EDEDED" w:themeColor="background1"/>
    </w:rPr>
    <w:tblPr>
      <w:tblStyleRowBandSize w:val="1"/>
      <w:tblStyleColBandSize w:val="1"/>
      <w:tblInd w:w="0" w:type="dxa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EDEDED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DEDED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DEDED" w:themeColor="background1"/>
        </w:tcBorders>
      </w:tcPr>
    </w:tblStylePr>
    <w:tblStylePr w:type="band1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2Vert">
      <w:tblPr/>
      <w:tcPr>
        <w:tcBorders>
          <w:left w:val="single" w:sz="4" w:space="0" w:color="EDEDED" w:themeColor="background1"/>
          <w:right w:val="single" w:sz="4" w:space="0" w:color="EDEDED" w:themeColor="background1"/>
        </w:tcBorders>
      </w:tcPr>
    </w:tblStylePr>
    <w:tblStylePr w:type="band1Horz">
      <w:tblPr/>
      <w:tcPr>
        <w:tcBorders>
          <w:top w:val="single" w:sz="4" w:space="0" w:color="EDEDED" w:themeColor="background1"/>
          <w:bottom w:val="single" w:sz="4" w:space="0" w:color="EDEDED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2C2563"/>
    <w:pPr>
      <w:spacing w:after="0" w:line="240" w:lineRule="auto"/>
    </w:pPr>
    <w:rPr>
      <w:color w:val="4B7B8A" w:themeColor="accent1" w:themeShade="BF"/>
    </w:rPr>
    <w:tblPr>
      <w:tblStyleRowBandSize w:val="1"/>
      <w:tblStyleColBandSize w:val="1"/>
      <w:tblInd w:w="0" w:type="dxa"/>
      <w:tblBorders>
        <w:top w:val="single" w:sz="4" w:space="0" w:color="6EA0B0" w:themeColor="accent1"/>
        <w:bottom w:val="single" w:sz="4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2C2563"/>
    <w:pPr>
      <w:spacing w:after="0" w:line="240" w:lineRule="auto"/>
    </w:pPr>
    <w:rPr>
      <w:color w:val="988207" w:themeColor="accent2" w:themeShade="BF"/>
    </w:rPr>
    <w:tblPr>
      <w:tblStyleRowBandSize w:val="1"/>
      <w:tblStyleColBandSize w:val="1"/>
      <w:tblInd w:w="0" w:type="dxa"/>
      <w:tblBorders>
        <w:top w:val="single" w:sz="4" w:space="0" w:color="CCAF0A" w:themeColor="accent2"/>
        <w:bottom w:val="single" w:sz="4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2C2563"/>
    <w:pPr>
      <w:spacing w:after="0" w:line="240" w:lineRule="auto"/>
    </w:pPr>
    <w:rPr>
      <w:color w:val="66627F" w:themeColor="accent3" w:themeShade="BF"/>
    </w:rPr>
    <w:tblPr>
      <w:tblStyleRowBandSize w:val="1"/>
      <w:tblStyleColBandSize w:val="1"/>
      <w:tblInd w:w="0" w:type="dxa"/>
      <w:tblBorders>
        <w:top w:val="single" w:sz="4" w:space="0" w:color="8D89A4" w:themeColor="accent3"/>
        <w:bottom w:val="single" w:sz="4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2C2563"/>
    <w:pPr>
      <w:spacing w:after="0" w:line="240" w:lineRule="auto"/>
    </w:pPr>
    <w:rPr>
      <w:color w:val="566348" w:themeColor="accent4" w:themeShade="BF"/>
    </w:rPr>
    <w:tblPr>
      <w:tblStyleRowBandSize w:val="1"/>
      <w:tblStyleColBandSize w:val="1"/>
      <w:tblInd w:w="0" w:type="dxa"/>
      <w:tblBorders>
        <w:top w:val="single" w:sz="4" w:space="0" w:color="748560" w:themeColor="accent4"/>
        <w:bottom w:val="single" w:sz="4" w:space="0" w:color="74856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2C2563"/>
    <w:pPr>
      <w:spacing w:after="0" w:line="240" w:lineRule="auto"/>
    </w:pPr>
    <w:rPr>
      <w:color w:val="786E53" w:themeColor="accent5" w:themeShade="BF"/>
    </w:rPr>
    <w:tblPr>
      <w:tblStyleRowBandSize w:val="1"/>
      <w:tblStyleColBandSize w:val="1"/>
      <w:tblInd w:w="0" w:type="dxa"/>
      <w:tblBorders>
        <w:top w:val="single" w:sz="4" w:space="0" w:color="9E9273" w:themeColor="accent5"/>
        <w:bottom w:val="single" w:sz="4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2C2563"/>
    <w:pPr>
      <w:spacing w:after="0" w:line="240" w:lineRule="auto"/>
    </w:pPr>
    <w:rPr>
      <w:color w:val="5D6269" w:themeColor="accent6" w:themeShade="BF"/>
    </w:rPr>
    <w:tblPr>
      <w:tblStyleRowBandSize w:val="1"/>
      <w:tblStyleColBandSize w:val="1"/>
      <w:tblInd w:w="0" w:type="dxa"/>
      <w:tblBorders>
        <w:top w:val="single" w:sz="4" w:space="0" w:color="7E848D" w:themeColor="accent6"/>
        <w:bottom w:val="single" w:sz="4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DEDED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DEDED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DEDED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DEDED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2C2563"/>
    <w:pPr>
      <w:spacing w:after="0" w:line="240" w:lineRule="auto"/>
    </w:pPr>
    <w:rPr>
      <w:color w:val="4B7B8A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EDEDED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EDEDED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EDEDED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EDEDED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2C2563"/>
    <w:pPr>
      <w:spacing w:after="0" w:line="240" w:lineRule="auto"/>
    </w:pPr>
    <w:rPr>
      <w:color w:val="988207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EDEDED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EDEDED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EDEDED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EDEDED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2C2563"/>
    <w:pPr>
      <w:spacing w:after="0" w:line="240" w:lineRule="auto"/>
    </w:pPr>
    <w:rPr>
      <w:color w:val="66627F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EDEDED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EDEDED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EDEDED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EDEDED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2C2563"/>
    <w:pPr>
      <w:spacing w:after="0" w:line="240" w:lineRule="auto"/>
    </w:pPr>
    <w:rPr>
      <w:color w:val="566348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EDEDED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EDEDED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EDEDED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EDEDED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2C2563"/>
    <w:pPr>
      <w:spacing w:after="0" w:line="240" w:lineRule="auto"/>
    </w:pPr>
    <w:rPr>
      <w:color w:val="786E5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EDEDED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EDEDED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EDEDED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EDEDED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2C2563"/>
    <w:pPr>
      <w:spacing w:after="0" w:line="240" w:lineRule="auto"/>
    </w:pPr>
    <w:rPr>
      <w:color w:val="5D626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EDEDED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EDEDED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EDEDED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EDEDED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3">
    <w:name w:val="Текст на макрос Знак"/>
    <w:basedOn w:val="a2"/>
    <w:link w:val="affff2"/>
    <w:uiPriority w:val="99"/>
    <w:semiHidden/>
    <w:rsid w:val="002C2563"/>
    <w:rPr>
      <w:rFonts w:ascii="Consolas" w:hAnsi="Consolas"/>
      <w:szCs w:val="20"/>
    </w:rPr>
  </w:style>
  <w:style w:type="table" w:styleId="11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DEDED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EDEDED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EDEDED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EDEDED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EDEDED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EDEDED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EDEDED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EDED" w:themeColor="background1"/>
        <w:left w:val="single" w:sz="8" w:space="0" w:color="EDEDED" w:themeColor="background1"/>
        <w:bottom w:val="single" w:sz="8" w:space="0" w:color="EDEDED" w:themeColor="background1"/>
        <w:right w:val="single" w:sz="8" w:space="0" w:color="EDEDED" w:themeColor="background1"/>
        <w:insideH w:val="single" w:sz="6" w:space="0" w:color="EDEDED" w:themeColor="background1"/>
        <w:insideV w:val="single" w:sz="6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DEDED" w:themeColor="background1"/>
      </w:rPr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24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DEDED" w:themeColor="background1"/>
      </w:rPr>
      <w:tblPr/>
      <w:tcPr>
        <w:tcBorders>
          <w:top w:val="single" w:sz="24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DEDED" w:themeColor="background1"/>
      </w:rPr>
      <w:tblPr/>
      <w:tcPr>
        <w:tcBorders>
          <w:left w:val="single" w:sz="8" w:space="0" w:color="EDEDED" w:themeColor="background1"/>
          <w:right w:val="single" w:sz="24" w:space="0" w:color="EDEDED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DEDED" w:themeColor="background1"/>
      </w:rPr>
      <w:tblPr/>
      <w:tcPr>
        <w:tcBorders>
          <w:top w:val="nil"/>
          <w:left w:val="single" w:sz="24" w:space="0" w:color="EDEDED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single" w:sz="8" w:space="0" w:color="EDEDED" w:themeColor="background1"/>
          <w:insideV w:val="single" w:sz="8" w:space="0" w:color="EDEDED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EDED" w:themeColor="background1"/>
        <w:left w:val="single" w:sz="8" w:space="0" w:color="EDEDED" w:themeColor="background1"/>
        <w:bottom w:val="single" w:sz="8" w:space="0" w:color="EDEDED" w:themeColor="background1"/>
        <w:right w:val="single" w:sz="8" w:space="0" w:color="EDEDED" w:themeColor="background1"/>
        <w:insideH w:val="single" w:sz="6" w:space="0" w:color="EDEDED" w:themeColor="background1"/>
        <w:insideV w:val="single" w:sz="6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EDEDED" w:themeColor="background1"/>
      </w:rPr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24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EDEDED" w:themeColor="background1"/>
      </w:rPr>
      <w:tblPr/>
      <w:tcPr>
        <w:tcBorders>
          <w:top w:val="single" w:sz="24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EDEDED" w:themeColor="background1"/>
      </w:rPr>
      <w:tblPr/>
      <w:tcPr>
        <w:tcBorders>
          <w:left w:val="single" w:sz="8" w:space="0" w:color="EDEDED" w:themeColor="background1"/>
          <w:right w:val="single" w:sz="24" w:space="0" w:color="EDEDED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EDEDED" w:themeColor="background1"/>
      </w:rPr>
      <w:tblPr/>
      <w:tcPr>
        <w:tcBorders>
          <w:top w:val="nil"/>
          <w:left w:val="single" w:sz="24" w:space="0" w:color="EDEDED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single" w:sz="8" w:space="0" w:color="EDEDED" w:themeColor="background1"/>
          <w:insideV w:val="single" w:sz="8" w:space="0" w:color="EDEDED" w:themeColor="background1"/>
        </w:tcBorders>
        <w:shd w:val="clear" w:color="auto" w:fill="B6CFD7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EDED" w:themeColor="background1"/>
        <w:left w:val="single" w:sz="8" w:space="0" w:color="EDEDED" w:themeColor="background1"/>
        <w:bottom w:val="single" w:sz="8" w:space="0" w:color="EDEDED" w:themeColor="background1"/>
        <w:right w:val="single" w:sz="8" w:space="0" w:color="EDEDED" w:themeColor="background1"/>
        <w:insideH w:val="single" w:sz="6" w:space="0" w:color="EDEDED" w:themeColor="background1"/>
        <w:insideV w:val="single" w:sz="6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EDEDED" w:themeColor="background1"/>
      </w:rPr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24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EDEDED" w:themeColor="background1"/>
      </w:rPr>
      <w:tblPr/>
      <w:tcPr>
        <w:tcBorders>
          <w:top w:val="single" w:sz="24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EDEDED" w:themeColor="background1"/>
      </w:rPr>
      <w:tblPr/>
      <w:tcPr>
        <w:tcBorders>
          <w:left w:val="single" w:sz="8" w:space="0" w:color="EDEDED" w:themeColor="background1"/>
          <w:right w:val="single" w:sz="24" w:space="0" w:color="EDEDED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EDEDED" w:themeColor="background1"/>
      </w:rPr>
      <w:tblPr/>
      <w:tcPr>
        <w:tcBorders>
          <w:top w:val="nil"/>
          <w:left w:val="single" w:sz="24" w:space="0" w:color="EDEDED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single" w:sz="8" w:space="0" w:color="EDEDED" w:themeColor="background1"/>
          <w:insideV w:val="single" w:sz="8" w:space="0" w:color="EDEDED" w:themeColor="background1"/>
        </w:tcBorders>
        <w:shd w:val="clear" w:color="auto" w:fill="F8E372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EDED" w:themeColor="background1"/>
        <w:left w:val="single" w:sz="8" w:space="0" w:color="EDEDED" w:themeColor="background1"/>
        <w:bottom w:val="single" w:sz="8" w:space="0" w:color="EDEDED" w:themeColor="background1"/>
        <w:right w:val="single" w:sz="8" w:space="0" w:color="EDEDED" w:themeColor="background1"/>
        <w:insideH w:val="single" w:sz="6" w:space="0" w:color="EDEDED" w:themeColor="background1"/>
        <w:insideV w:val="single" w:sz="6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EDEDED" w:themeColor="background1"/>
      </w:rPr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24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EDEDED" w:themeColor="background1"/>
      </w:rPr>
      <w:tblPr/>
      <w:tcPr>
        <w:tcBorders>
          <w:top w:val="single" w:sz="24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EDEDED" w:themeColor="background1"/>
      </w:rPr>
      <w:tblPr/>
      <w:tcPr>
        <w:tcBorders>
          <w:left w:val="single" w:sz="8" w:space="0" w:color="EDEDED" w:themeColor="background1"/>
          <w:right w:val="single" w:sz="24" w:space="0" w:color="EDEDED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EDEDED" w:themeColor="background1"/>
      </w:rPr>
      <w:tblPr/>
      <w:tcPr>
        <w:tcBorders>
          <w:top w:val="nil"/>
          <w:left w:val="single" w:sz="24" w:space="0" w:color="EDEDED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single" w:sz="8" w:space="0" w:color="EDEDED" w:themeColor="background1"/>
          <w:insideV w:val="single" w:sz="8" w:space="0" w:color="EDEDED" w:themeColor="background1"/>
        </w:tcBorders>
        <w:shd w:val="clear" w:color="auto" w:fill="C5C4D1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EDED" w:themeColor="background1"/>
        <w:left w:val="single" w:sz="8" w:space="0" w:color="EDEDED" w:themeColor="background1"/>
        <w:bottom w:val="single" w:sz="8" w:space="0" w:color="EDEDED" w:themeColor="background1"/>
        <w:right w:val="single" w:sz="8" w:space="0" w:color="EDEDED" w:themeColor="background1"/>
        <w:insideH w:val="single" w:sz="6" w:space="0" w:color="EDEDED" w:themeColor="background1"/>
        <w:insideV w:val="single" w:sz="6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EDEDED" w:themeColor="background1"/>
      </w:rPr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24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EDEDED" w:themeColor="background1"/>
      </w:rPr>
      <w:tblPr/>
      <w:tcPr>
        <w:tcBorders>
          <w:top w:val="single" w:sz="24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EDEDED" w:themeColor="background1"/>
      </w:rPr>
      <w:tblPr/>
      <w:tcPr>
        <w:tcBorders>
          <w:left w:val="single" w:sz="8" w:space="0" w:color="EDEDED" w:themeColor="background1"/>
          <w:right w:val="single" w:sz="24" w:space="0" w:color="EDEDED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EDEDED" w:themeColor="background1"/>
      </w:rPr>
      <w:tblPr/>
      <w:tcPr>
        <w:tcBorders>
          <w:top w:val="nil"/>
          <w:left w:val="single" w:sz="24" w:space="0" w:color="EDEDED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single" w:sz="8" w:space="0" w:color="EDEDED" w:themeColor="background1"/>
          <w:insideV w:val="single" w:sz="8" w:space="0" w:color="EDEDED" w:themeColor="background1"/>
        </w:tcBorders>
        <w:shd w:val="clear" w:color="auto" w:fill="B9C4AD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EDED" w:themeColor="background1"/>
        <w:left w:val="single" w:sz="8" w:space="0" w:color="EDEDED" w:themeColor="background1"/>
        <w:bottom w:val="single" w:sz="8" w:space="0" w:color="EDEDED" w:themeColor="background1"/>
        <w:right w:val="single" w:sz="8" w:space="0" w:color="EDEDED" w:themeColor="background1"/>
        <w:insideH w:val="single" w:sz="6" w:space="0" w:color="EDEDED" w:themeColor="background1"/>
        <w:insideV w:val="single" w:sz="6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EDEDED" w:themeColor="background1"/>
      </w:rPr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24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EDEDED" w:themeColor="background1"/>
      </w:rPr>
      <w:tblPr/>
      <w:tcPr>
        <w:tcBorders>
          <w:top w:val="single" w:sz="24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EDEDED" w:themeColor="background1"/>
      </w:rPr>
      <w:tblPr/>
      <w:tcPr>
        <w:tcBorders>
          <w:left w:val="single" w:sz="8" w:space="0" w:color="EDEDED" w:themeColor="background1"/>
          <w:right w:val="single" w:sz="24" w:space="0" w:color="EDEDED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EDEDED" w:themeColor="background1"/>
      </w:rPr>
      <w:tblPr/>
      <w:tcPr>
        <w:tcBorders>
          <w:top w:val="nil"/>
          <w:left w:val="single" w:sz="24" w:space="0" w:color="EDEDED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single" w:sz="8" w:space="0" w:color="EDEDED" w:themeColor="background1"/>
          <w:insideV w:val="single" w:sz="8" w:space="0" w:color="EDEDED" w:themeColor="background1"/>
        </w:tcBorders>
        <w:shd w:val="clear" w:color="auto" w:fill="CEC8B9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EDED" w:themeColor="background1"/>
        <w:left w:val="single" w:sz="8" w:space="0" w:color="EDEDED" w:themeColor="background1"/>
        <w:bottom w:val="single" w:sz="8" w:space="0" w:color="EDEDED" w:themeColor="background1"/>
        <w:right w:val="single" w:sz="8" w:space="0" w:color="EDEDED" w:themeColor="background1"/>
        <w:insideH w:val="single" w:sz="6" w:space="0" w:color="EDEDED" w:themeColor="background1"/>
        <w:insideV w:val="single" w:sz="6" w:space="0" w:color="EDEDED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EDEDED" w:themeColor="background1"/>
      </w:rPr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24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EDEDED" w:themeColor="background1"/>
      </w:rPr>
      <w:tblPr/>
      <w:tcPr>
        <w:tcBorders>
          <w:top w:val="single" w:sz="24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single" w:sz="8" w:space="0" w:color="EDEDED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EDEDED" w:themeColor="background1"/>
      </w:rPr>
      <w:tblPr/>
      <w:tcPr>
        <w:tcBorders>
          <w:left w:val="single" w:sz="8" w:space="0" w:color="EDEDED" w:themeColor="background1"/>
          <w:right w:val="single" w:sz="24" w:space="0" w:color="EDEDED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EDEDED" w:themeColor="background1"/>
      </w:rPr>
      <w:tblPr/>
      <w:tcPr>
        <w:tcBorders>
          <w:top w:val="nil"/>
          <w:left w:val="single" w:sz="24" w:space="0" w:color="EDEDED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EDEDED" w:themeColor="background1"/>
          <w:left w:val="single" w:sz="8" w:space="0" w:color="EDEDED" w:themeColor="background1"/>
          <w:bottom w:val="single" w:sz="8" w:space="0" w:color="EDEDED" w:themeColor="background1"/>
          <w:right w:val="single" w:sz="8" w:space="0" w:color="EDEDED" w:themeColor="background1"/>
          <w:insideH w:val="single" w:sz="8" w:space="0" w:color="EDEDED" w:themeColor="background1"/>
          <w:insideV w:val="single" w:sz="8" w:space="0" w:color="EDEDED" w:themeColor="background1"/>
        </w:tcBorders>
        <w:shd w:val="clear" w:color="auto" w:fill="BEC1C6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A0B0" w:themeColor="accent1"/>
        <w:bottom w:val="single" w:sz="8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bottom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D89A4" w:themeColor="accent3"/>
        <w:bottom w:val="single" w:sz="8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8560" w:themeColor="accent4"/>
        <w:bottom w:val="single" w:sz="8" w:space="0" w:color="74856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9273" w:themeColor="accent5"/>
        <w:bottom w:val="single" w:sz="8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848D" w:themeColor="accent6"/>
        <w:bottom w:val="single" w:sz="8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2c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DEDED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DEDE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EDEDED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EDEDE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EDEDED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EDEDE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EDEDED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EDEDE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EDEDED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EDEDE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EDEDED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EDEDE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EDEDED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EDEDE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d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DEDED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background1" w:themeFillShade="D8"/>
      </w:tcPr>
    </w:tblStylePr>
    <w:tblStylePr w:type="band1Horz">
      <w:tblPr/>
      <w:tcPr>
        <w:shd w:val="clear" w:color="auto" w:fill="C8C8C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DEDED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EDEDED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background1" w:themeFillShade="D8"/>
      </w:tcPr>
    </w:tblStylePr>
    <w:tblStylePr w:type="band1Horz">
      <w:tblPr/>
      <w:tcPr>
        <w:shd w:val="clear" w:color="auto" w:fill="C8C8C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DEDED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EDEDED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background1" w:themeFillShade="D8"/>
      </w:tcPr>
    </w:tblStylePr>
    <w:tblStylePr w:type="band1Horz">
      <w:tblPr/>
      <w:tcPr>
        <w:shd w:val="clear" w:color="auto" w:fill="C8C8C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DEDED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EDEDED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background1" w:themeFillShade="D8"/>
      </w:tcPr>
    </w:tblStylePr>
    <w:tblStylePr w:type="band1Horz">
      <w:tblPr/>
      <w:tcPr>
        <w:shd w:val="clear" w:color="auto" w:fill="C8C8C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DEDED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EDEDED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background1" w:themeFillShade="D8"/>
      </w:tcPr>
    </w:tblStylePr>
    <w:tblStylePr w:type="band1Horz">
      <w:tblPr/>
      <w:tcPr>
        <w:shd w:val="clear" w:color="auto" w:fill="C8C8C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DEDED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EDEDED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background1" w:themeFillShade="D8"/>
      </w:tcPr>
    </w:tblStylePr>
    <w:tblStylePr w:type="band1Horz">
      <w:tblPr/>
      <w:tcPr>
        <w:shd w:val="clear" w:color="auto" w:fill="C8C8C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DEDED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DEDED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DED" w:themeFill="background1"/>
      </w:tcPr>
    </w:tblStylePr>
    <w:tblStylePr w:type="firstCol">
      <w:rPr>
        <w:b/>
        <w:bCs/>
        <w:color w:val="EDEDED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EDEDED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background1" w:themeFillShade="D8"/>
      </w:tcPr>
    </w:tblStylePr>
    <w:tblStylePr w:type="band1Horz">
      <w:tblPr/>
      <w:tcPr>
        <w:shd w:val="clear" w:color="auto" w:fill="C8C8C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DEDED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5">
    <w:name w:val="Заглавка на съобщение Знак"/>
    <w:basedOn w:val="a2"/>
    <w:link w:val="affff4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6">
    <w:name w:val="Normal (Web)"/>
    <w:basedOn w:val="a1"/>
    <w:uiPriority w:val="99"/>
    <w:semiHidden/>
    <w:unhideWhenUsed/>
    <w:rsid w:val="002C2563"/>
    <w:rPr>
      <w:rFonts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2C2563"/>
    <w:pPr>
      <w:spacing w:after="0" w:line="240" w:lineRule="auto"/>
    </w:pPr>
  </w:style>
  <w:style w:type="character" w:customStyle="1" w:styleId="affff9">
    <w:name w:val="Заглавие на бележка Знак"/>
    <w:basedOn w:val="a2"/>
    <w:link w:val="affff8"/>
    <w:uiPriority w:val="99"/>
    <w:semiHidden/>
    <w:rsid w:val="002C2563"/>
  </w:style>
  <w:style w:type="character" w:styleId="affffa">
    <w:name w:val="page number"/>
    <w:basedOn w:val="a2"/>
    <w:uiPriority w:val="99"/>
    <w:semiHidden/>
    <w:unhideWhenUsed/>
    <w:rsid w:val="002C2563"/>
  </w:style>
  <w:style w:type="table" w:customStyle="1" w:styleId="PlainTable1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1B1B1" w:themeColor="background1" w:themeShade="BF"/>
        <w:left w:val="single" w:sz="4" w:space="0" w:color="B1B1B1" w:themeColor="background1" w:themeShade="BF"/>
        <w:bottom w:val="single" w:sz="4" w:space="0" w:color="B1B1B1" w:themeColor="background1" w:themeShade="BF"/>
        <w:right w:val="single" w:sz="4" w:space="0" w:color="B1B1B1" w:themeColor="background1" w:themeShade="BF"/>
        <w:insideH w:val="single" w:sz="4" w:space="0" w:color="B1B1B1" w:themeColor="background1" w:themeShade="BF"/>
        <w:insideV w:val="single" w:sz="4" w:space="0" w:color="B1B1B1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1B1B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background1" w:themeFillShade="F2"/>
      </w:tcPr>
    </w:tblStylePr>
    <w:tblStylePr w:type="band1Horz">
      <w:tblPr/>
      <w:tcPr>
        <w:shd w:val="clear" w:color="auto" w:fill="E0E0E0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0E0E0" w:themeFill="background1" w:themeFillShade="F2"/>
      </w:tcPr>
    </w:tblStylePr>
    <w:tblStylePr w:type="band1Horz">
      <w:tblPr/>
      <w:tcPr>
        <w:shd w:val="clear" w:color="auto" w:fill="E0E0E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E0E0E0" w:themeFill="background1" w:themeFillShade="F2"/>
      </w:tcPr>
    </w:tblStylePr>
    <w:tblStylePr w:type="band1Horz">
      <w:tblPr/>
      <w:tcPr>
        <w:shd w:val="clear" w:color="auto" w:fill="E0E0E0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DEDED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DEDED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DEDED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DEDED" w:themeFill="background1"/>
      </w:tcPr>
    </w:tblStylePr>
    <w:tblStylePr w:type="band1Vert">
      <w:tblPr/>
      <w:tcPr>
        <w:shd w:val="clear" w:color="auto" w:fill="E0E0E0" w:themeFill="background1" w:themeFillShade="F2"/>
      </w:tcPr>
    </w:tblStylePr>
    <w:tblStylePr w:type="band1Horz">
      <w:tblPr/>
      <w:tcPr>
        <w:shd w:val="clear" w:color="auto" w:fill="E0E0E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Обикновен текст Знак"/>
    <w:basedOn w:val="a2"/>
    <w:link w:val="affffb"/>
    <w:uiPriority w:val="99"/>
    <w:semiHidden/>
    <w:rsid w:val="002C2563"/>
    <w:rPr>
      <w:rFonts w:ascii="Consolas" w:hAnsi="Consolas"/>
      <w:szCs w:val="21"/>
    </w:rPr>
  </w:style>
  <w:style w:type="paragraph" w:styleId="affffd">
    <w:name w:val="Quote"/>
    <w:basedOn w:val="a1"/>
    <w:next w:val="a1"/>
    <w:link w:val="affffe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e">
    <w:name w:val="Цитат Знак"/>
    <w:basedOn w:val="a2"/>
    <w:link w:val="affffd"/>
    <w:uiPriority w:val="29"/>
    <w:semiHidden/>
    <w:rsid w:val="002C2563"/>
    <w:rPr>
      <w:i/>
      <w:iCs/>
      <w:color w:val="404040" w:themeColor="text1" w:themeTint="BF"/>
    </w:rPr>
  </w:style>
  <w:style w:type="character" w:styleId="afffff">
    <w:name w:val="Strong"/>
    <w:basedOn w:val="a2"/>
    <w:uiPriority w:val="22"/>
    <w:unhideWhenUsed/>
    <w:qFormat/>
    <w:rsid w:val="002C2563"/>
    <w:rPr>
      <w:b/>
      <w:bCs/>
    </w:rPr>
  </w:style>
  <w:style w:type="paragraph" w:styleId="afffff0">
    <w:name w:val="Subtitle"/>
    <w:basedOn w:val="a1"/>
    <w:next w:val="a1"/>
    <w:link w:val="afffff1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1">
    <w:name w:val="Подзаглавие Знак"/>
    <w:basedOn w:val="a2"/>
    <w:link w:val="afffff0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2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4">
    <w:name w:val="Table 3D effects 1"/>
    <w:basedOn w:val="a3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3"/>
    <w:uiPriority w:val="5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1B1B1" w:themeColor="background1" w:themeShade="BF"/>
        <w:left w:val="single" w:sz="4" w:space="0" w:color="B1B1B1" w:themeColor="background1" w:themeShade="BF"/>
        <w:bottom w:val="single" w:sz="4" w:space="0" w:color="B1B1B1" w:themeColor="background1" w:themeShade="BF"/>
        <w:right w:val="single" w:sz="4" w:space="0" w:color="B1B1B1" w:themeColor="background1" w:themeShade="BF"/>
        <w:insideH w:val="single" w:sz="4" w:space="0" w:color="B1B1B1" w:themeColor="background1" w:themeShade="BF"/>
        <w:insideV w:val="single" w:sz="4" w:space="0" w:color="B1B1B1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List 1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3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8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9">
    <w:name w:val="Table Professional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3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3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3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itle"/>
    <w:basedOn w:val="a1"/>
    <w:next w:val="a1"/>
    <w:link w:val="afffffc"/>
    <w:unhideWhenUsed/>
    <w:qFormat/>
    <w:rsid w:val="007F7314"/>
    <w:pPr>
      <w:spacing w:after="0" w:line="216" w:lineRule="auto"/>
    </w:pPr>
    <w:rPr>
      <w:rFonts w:eastAsiaTheme="majorEastAsia" w:cstheme="majorBidi"/>
      <w:color w:val="32525C" w:themeColor="accent1" w:themeShade="80"/>
      <w:sz w:val="28"/>
      <w:szCs w:val="56"/>
    </w:rPr>
  </w:style>
  <w:style w:type="character" w:customStyle="1" w:styleId="afffffc">
    <w:name w:val="Заглавие Знак"/>
    <w:basedOn w:val="a2"/>
    <w:link w:val="afffffb"/>
    <w:rsid w:val="007F7314"/>
    <w:rPr>
      <w:rFonts w:ascii="Times New Roman" w:eastAsiaTheme="majorEastAsia" w:hAnsi="Times New Roman" w:cstheme="majorBidi"/>
      <w:color w:val="32525C" w:themeColor="accent1" w:themeShade="80"/>
      <w:sz w:val="28"/>
      <w:szCs w:val="56"/>
    </w:rPr>
  </w:style>
  <w:style w:type="paragraph" w:styleId="afffffd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7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f">
    <w:name w:val="Salutation"/>
    <w:basedOn w:val="a1"/>
    <w:next w:val="a1"/>
    <w:link w:val="affffff0"/>
    <w:uiPriority w:val="4"/>
    <w:qFormat/>
    <w:rsid w:val="00156EF1"/>
  </w:style>
  <w:style w:type="character" w:customStyle="1" w:styleId="affffff0">
    <w:name w:val="Приветствие Знак"/>
    <w:basedOn w:val="a2"/>
    <w:link w:val="affffff"/>
    <w:uiPriority w:val="4"/>
    <w:rsid w:val="00156EF1"/>
  </w:style>
  <w:style w:type="paragraph" w:customStyle="1" w:styleId="Default">
    <w:name w:val="Default"/>
    <w:rsid w:val="00345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~1\AppData\Local\Temp\tf02901164.dotx" TargetMode="External"/></Relationships>
</file>

<file path=word/theme/theme1.xml><?xml version="1.0" encoding="utf-8"?>
<a:theme xmlns:a="http://schemas.openxmlformats.org/drawingml/2006/main" name="Office тема">
  <a:themeElements>
    <a:clrScheme name="По избор 5">
      <a:dk1>
        <a:sysClr val="windowText" lastClr="000000"/>
      </a:dk1>
      <a:lt1>
        <a:srgbClr val="EDEDED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A0DEB-F924-41D6-9D30-C1C124BA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tf02901164</Template>
  <TotalTime>43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keywords>Наследството.BG</cp:keywords>
  <cp:lastModifiedBy>Librarian</cp:lastModifiedBy>
  <cp:revision>17</cp:revision>
  <cp:lastPrinted>2021-03-15T09:18:00Z</cp:lastPrinted>
  <dcterms:created xsi:type="dcterms:W3CDTF">2023-03-21T09:39:00Z</dcterms:created>
  <dcterms:modified xsi:type="dcterms:W3CDTF">2023-03-22T10:51:00Z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